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1B08" w14:textId="77777777" w:rsidR="00CD326C" w:rsidRDefault="00CD326C"/>
    <w:p w14:paraId="4942CD95" w14:textId="77777777" w:rsidR="00CD326C" w:rsidRDefault="00CD326C"/>
    <w:p w14:paraId="22D5B881" w14:textId="77777777" w:rsidR="00CD326C" w:rsidRDefault="00CD326C"/>
    <w:p w14:paraId="7C13EB80" w14:textId="77777777" w:rsidR="00CD326C" w:rsidRDefault="00CD326C"/>
    <w:p w14:paraId="233E8803" w14:textId="77777777" w:rsidR="00CD326C" w:rsidRDefault="00CD326C"/>
    <w:p w14:paraId="30F48DF8" w14:textId="77777777" w:rsidR="00CD326C" w:rsidRDefault="00CD326C"/>
    <w:p w14:paraId="30F72362" w14:textId="77777777" w:rsidR="00CD326C" w:rsidRDefault="00CD326C"/>
    <w:p w14:paraId="14153A99" w14:textId="77777777" w:rsidR="00CD326C" w:rsidRDefault="00CD326C"/>
    <w:p w14:paraId="0D75CAD0" w14:textId="77777777" w:rsidR="00CD326C" w:rsidRDefault="00CD326C"/>
    <w:p w14:paraId="7AF24F1F" w14:textId="44B2495B" w:rsidR="00CD326C" w:rsidRDefault="003757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25FD7" wp14:editId="18F286F2">
                <wp:simplePos x="0" y="0"/>
                <wp:positionH relativeFrom="margin">
                  <wp:posOffset>-480695</wp:posOffset>
                </wp:positionH>
                <wp:positionV relativeFrom="paragraph">
                  <wp:posOffset>328295</wp:posOffset>
                </wp:positionV>
                <wp:extent cx="6802755" cy="249936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755" cy="249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1DCD6F" w14:textId="77777777" w:rsidR="00CD326C" w:rsidRDefault="00CD326C" w:rsidP="00CD326C">
                            <w:pPr>
                              <w:ind w:left="142"/>
                              <w:jc w:val="center"/>
                              <w:rPr>
                                <w:b/>
                                <w:sz w:val="90"/>
                                <w:szCs w:val="9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8D0DA3">
                              <w:rPr>
                                <w:b/>
                                <w:sz w:val="90"/>
                                <w:szCs w:val="9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Bilsysco</w:t>
                            </w:r>
                            <w:proofErr w:type="spellEnd"/>
                            <w:r w:rsidRPr="008D0DA3">
                              <w:rPr>
                                <w:b/>
                                <w:sz w:val="90"/>
                                <w:szCs w:val="9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Gestion &amp; Reporting</w:t>
                            </w:r>
                          </w:p>
                          <w:p w14:paraId="6C5EEA85" w14:textId="77777777" w:rsidR="002A1CB7" w:rsidRPr="002A1CB7" w:rsidRDefault="002A1CB7" w:rsidP="002A1CB7">
                            <w:pPr>
                              <w:ind w:left="142"/>
                              <w:jc w:val="center"/>
                              <w:rPr>
                                <w:b/>
                                <w:color w:val="FF0000"/>
                                <w:sz w:val="60"/>
                                <w:szCs w:val="6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0699">
                              <w:rPr>
                                <w:b/>
                                <w:color w:val="FF0000"/>
                                <w:sz w:val="60"/>
                                <w:szCs w:val="6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Win. Version 1.1</w:t>
                            </w:r>
                          </w:p>
                          <w:p w14:paraId="1057F04C" w14:textId="77777777" w:rsidR="00CD326C" w:rsidRPr="006607F1" w:rsidRDefault="00CD326C" w:rsidP="002A1CB7">
                            <w:pPr>
                              <w:ind w:left="142"/>
                              <w:jc w:val="center"/>
                              <w:rPr>
                                <w:b/>
                                <w:sz w:val="60"/>
                                <w:szCs w:val="6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25F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7.85pt;margin-top:25.85pt;width:535.65pt;height:19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" filled="f" stroked="f">
                <v:textbox>
                  <w:txbxContent>
                    <w:p w14:paraId="221DCD6F" w14:textId="77777777" w:rsidR="00CD326C" w:rsidRDefault="00CD326C" w:rsidP="00CD326C">
                      <w:pPr>
                        <w:ind w:left="142"/>
                        <w:jc w:val="center"/>
                        <w:rPr>
                          <w:b/>
                          <w:sz w:val="90"/>
                          <w:szCs w:val="9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8D0DA3">
                        <w:rPr>
                          <w:b/>
                          <w:sz w:val="90"/>
                          <w:szCs w:val="9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Bilsysco</w:t>
                      </w:r>
                      <w:proofErr w:type="spellEnd"/>
                      <w:r w:rsidRPr="008D0DA3">
                        <w:rPr>
                          <w:b/>
                          <w:sz w:val="90"/>
                          <w:szCs w:val="9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Gestion &amp; Reporting</w:t>
                      </w:r>
                    </w:p>
                    <w:p w14:paraId="6C5EEA85" w14:textId="77777777" w:rsidR="002A1CB7" w:rsidRPr="002A1CB7" w:rsidRDefault="002A1CB7" w:rsidP="002A1CB7">
                      <w:pPr>
                        <w:ind w:left="142"/>
                        <w:jc w:val="center"/>
                        <w:rPr>
                          <w:b/>
                          <w:color w:val="FF0000"/>
                          <w:sz w:val="60"/>
                          <w:szCs w:val="6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0699">
                        <w:rPr>
                          <w:b/>
                          <w:color w:val="FF0000"/>
                          <w:sz w:val="60"/>
                          <w:szCs w:val="6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Win. Version 1.1</w:t>
                      </w:r>
                    </w:p>
                    <w:p w14:paraId="1057F04C" w14:textId="77777777" w:rsidR="00CD326C" w:rsidRPr="006607F1" w:rsidRDefault="00CD326C" w:rsidP="002A1CB7">
                      <w:pPr>
                        <w:ind w:left="142"/>
                        <w:jc w:val="center"/>
                        <w:rPr>
                          <w:b/>
                          <w:sz w:val="60"/>
                          <w:szCs w:val="6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D255FE" w14:textId="2C9AAB81" w:rsidR="00CD326C" w:rsidRDefault="00CD326C"/>
    <w:p w14:paraId="6C39C351" w14:textId="77777777" w:rsidR="00CD326C" w:rsidRDefault="00CD326C"/>
    <w:p w14:paraId="7F06F6A7" w14:textId="77777777" w:rsidR="00CD326C" w:rsidRDefault="00CD326C"/>
    <w:p w14:paraId="49316B2A" w14:textId="77777777" w:rsidR="00CD326C" w:rsidRDefault="00CD326C"/>
    <w:p w14:paraId="07E905E6" w14:textId="77777777" w:rsidR="00CD326C" w:rsidRDefault="00CD326C"/>
    <w:p w14:paraId="119401A7" w14:textId="77777777" w:rsidR="00CD326C" w:rsidRDefault="00CD326C"/>
    <w:p w14:paraId="761026E0" w14:textId="77777777" w:rsidR="00CD326C" w:rsidRDefault="00CD326C"/>
    <w:p w14:paraId="64B05CF4" w14:textId="77777777" w:rsidR="00CD326C" w:rsidRDefault="00CD326C"/>
    <w:p w14:paraId="5CEAE6F6" w14:textId="77777777" w:rsidR="00CD326C" w:rsidRDefault="00CD326C"/>
    <w:p w14:paraId="3AAB61E8" w14:textId="7445E9CF" w:rsidR="00CD326C" w:rsidRDefault="00765B4C">
      <w:r>
        <w:t>Lien démo : ……</w:t>
      </w:r>
    </w:p>
    <w:p w14:paraId="41902570" w14:textId="77777777" w:rsidR="00765B4C" w:rsidRDefault="00765B4C"/>
    <w:p w14:paraId="5BD7C264" w14:textId="77777777" w:rsidR="00CD326C" w:rsidRDefault="00CD326C"/>
    <w:p w14:paraId="7F49709C" w14:textId="77777777" w:rsidR="00CD326C" w:rsidRDefault="00CD326C"/>
    <w:p w14:paraId="3F71FB4C" w14:textId="77777777" w:rsidR="00CD326C" w:rsidRDefault="00CD326C"/>
    <w:p w14:paraId="12C2585F" w14:textId="77777777" w:rsidR="00CD326C" w:rsidRDefault="00CD326C"/>
    <w:p w14:paraId="44C4EC1C" w14:textId="77777777" w:rsidR="00CD326C" w:rsidRDefault="00CD326C"/>
    <w:p w14:paraId="51A2BF78" w14:textId="77777777" w:rsidR="00CD326C" w:rsidRDefault="00CD326C" w:rsidP="00CD326C">
      <w:pPr>
        <w:pStyle w:val="Titre1"/>
        <w:jc w:val="center"/>
        <w:rPr>
          <w:rFonts w:asciiTheme="minorHAnsi" w:hAnsiTheme="minorHAnsi" w:cstheme="minorHAnsi"/>
          <w:color w:val="44546A" w:themeColor="text2"/>
          <w:sz w:val="40"/>
          <w:szCs w:val="40"/>
          <w:lang w:val="en-US"/>
        </w:rPr>
      </w:pPr>
      <w:bookmarkStart w:id="0" w:name="_Toc527734371"/>
    </w:p>
    <w:p w14:paraId="6B983B81" w14:textId="77777777" w:rsidR="00521D36" w:rsidRPr="00AF2535" w:rsidRDefault="00521D36" w:rsidP="00794620">
      <w:pPr>
        <w:pStyle w:val="Titre1"/>
        <w:jc w:val="center"/>
        <w:rPr>
          <w:rFonts w:ascii="Arial" w:hAnsi="Arial" w:cs="Arial"/>
          <w:color w:val="44546A" w:themeColor="text2"/>
          <w:sz w:val="70"/>
          <w:szCs w:val="70"/>
        </w:rPr>
      </w:pPr>
      <w:bookmarkStart w:id="1" w:name="_Toc527734364"/>
      <w:r w:rsidRPr="00AF2535">
        <w:rPr>
          <w:rFonts w:ascii="Arial" w:hAnsi="Arial" w:cs="Arial"/>
          <w:color w:val="44546A" w:themeColor="text2"/>
          <w:sz w:val="70"/>
          <w:szCs w:val="70"/>
        </w:rPr>
        <w:t xml:space="preserve">Présentation </w:t>
      </w:r>
      <w:bookmarkEnd w:id="1"/>
    </w:p>
    <w:p w14:paraId="4A2FA6B2" w14:textId="77777777" w:rsidR="00794620" w:rsidRDefault="00794620" w:rsidP="00521D36">
      <w:pPr>
        <w:rPr>
          <w:rFonts w:cstheme="minorHAnsi"/>
          <w:sz w:val="24"/>
          <w:szCs w:val="24"/>
        </w:rPr>
      </w:pPr>
    </w:p>
    <w:p w14:paraId="211AC49F" w14:textId="77777777" w:rsidR="00521D36" w:rsidRPr="00E66323" w:rsidRDefault="00521D36" w:rsidP="003757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66323">
        <w:rPr>
          <w:rFonts w:ascii="Arial" w:hAnsi="Arial" w:cs="Arial"/>
          <w:b/>
          <w:sz w:val="24"/>
          <w:szCs w:val="24"/>
        </w:rPr>
        <w:t>B</w:t>
      </w:r>
      <w:r w:rsidR="00BC1F42" w:rsidRPr="00E66323">
        <w:rPr>
          <w:rFonts w:ascii="Arial" w:hAnsi="Arial" w:cs="Arial"/>
          <w:sz w:val="24"/>
          <w:szCs w:val="24"/>
        </w:rPr>
        <w:t>ilsysco</w:t>
      </w:r>
      <w:proofErr w:type="spellEnd"/>
      <w:r w:rsidR="00BC1F42" w:rsidRPr="00E66323">
        <w:rPr>
          <w:rFonts w:ascii="Arial" w:hAnsi="Arial" w:cs="Arial"/>
          <w:sz w:val="24"/>
          <w:szCs w:val="24"/>
        </w:rPr>
        <w:t xml:space="preserve"> </w:t>
      </w:r>
      <w:r w:rsidR="00BC1F42" w:rsidRPr="00E66323">
        <w:rPr>
          <w:rFonts w:ascii="Arial" w:hAnsi="Arial" w:cs="Arial"/>
          <w:b/>
          <w:sz w:val="24"/>
          <w:szCs w:val="24"/>
        </w:rPr>
        <w:t>G</w:t>
      </w:r>
      <w:r w:rsidR="00BC1F42" w:rsidRPr="00E66323">
        <w:rPr>
          <w:rFonts w:ascii="Arial" w:hAnsi="Arial" w:cs="Arial"/>
          <w:sz w:val="24"/>
          <w:szCs w:val="24"/>
        </w:rPr>
        <w:t xml:space="preserve">estion &amp; </w:t>
      </w:r>
      <w:proofErr w:type="spellStart"/>
      <w:r w:rsidR="00BC1F42" w:rsidRPr="00E66323">
        <w:rPr>
          <w:rFonts w:ascii="Arial" w:hAnsi="Arial" w:cs="Arial"/>
          <w:b/>
          <w:sz w:val="24"/>
          <w:szCs w:val="24"/>
        </w:rPr>
        <w:t>R</w:t>
      </w:r>
      <w:r w:rsidR="00BC1F42" w:rsidRPr="00E66323">
        <w:rPr>
          <w:rFonts w:ascii="Arial" w:hAnsi="Arial" w:cs="Arial"/>
          <w:sz w:val="24"/>
          <w:szCs w:val="24"/>
        </w:rPr>
        <w:t>eporting</w:t>
      </w:r>
      <w:proofErr w:type="spellEnd"/>
      <w:r w:rsidR="00BC1F42" w:rsidRPr="00E66323">
        <w:rPr>
          <w:rFonts w:ascii="Arial" w:hAnsi="Arial" w:cs="Arial"/>
          <w:sz w:val="24"/>
          <w:szCs w:val="24"/>
        </w:rPr>
        <w:t xml:space="preserve"> - </w:t>
      </w:r>
      <w:r w:rsidR="00BC1F42" w:rsidRPr="00E66323">
        <w:rPr>
          <w:rFonts w:ascii="Arial" w:hAnsi="Arial" w:cs="Arial"/>
          <w:b/>
          <w:sz w:val="24"/>
          <w:szCs w:val="24"/>
        </w:rPr>
        <w:t>BGR</w:t>
      </w:r>
      <w:r w:rsidR="00BC1F42" w:rsidRPr="00E66323">
        <w:rPr>
          <w:rFonts w:ascii="Arial" w:hAnsi="Arial" w:cs="Arial"/>
          <w:sz w:val="24"/>
          <w:szCs w:val="24"/>
        </w:rPr>
        <w:t xml:space="preserve"> - </w:t>
      </w:r>
      <w:r w:rsidRPr="00E66323">
        <w:rPr>
          <w:rFonts w:ascii="Arial" w:hAnsi="Arial" w:cs="Arial"/>
          <w:sz w:val="24"/>
          <w:szCs w:val="24"/>
        </w:rPr>
        <w:t xml:space="preserve"> </w:t>
      </w:r>
      <w:r w:rsidR="00BC1F42" w:rsidRPr="00E66323">
        <w:rPr>
          <w:rFonts w:ascii="Arial" w:hAnsi="Arial" w:cs="Arial"/>
          <w:sz w:val="24"/>
          <w:szCs w:val="24"/>
        </w:rPr>
        <w:t>est une plateforme d’édition de la liasse SYSCOHADA (version révisée)</w:t>
      </w:r>
      <w:r w:rsidRPr="00E66323">
        <w:rPr>
          <w:rFonts w:ascii="Arial" w:hAnsi="Arial" w:cs="Arial"/>
          <w:sz w:val="24"/>
          <w:szCs w:val="24"/>
        </w:rPr>
        <w:t xml:space="preserve"> </w:t>
      </w:r>
      <w:r w:rsidR="00BC1F42" w:rsidRPr="00E66323">
        <w:rPr>
          <w:rFonts w:ascii="Arial" w:hAnsi="Arial" w:cs="Arial"/>
          <w:sz w:val="24"/>
          <w:szCs w:val="24"/>
        </w:rPr>
        <w:t>intégrant une série de contrôles comptables pertinents et des tableaux de bord de gestion.</w:t>
      </w:r>
    </w:p>
    <w:p w14:paraId="1AF5C5F4" w14:textId="77777777" w:rsidR="00BC1F42" w:rsidRPr="00B36442" w:rsidRDefault="005864DE" w:rsidP="00296D82">
      <w:pPr>
        <w:pStyle w:val="Paragraphedeliste"/>
        <w:numPr>
          <w:ilvl w:val="0"/>
          <w:numId w:val="6"/>
        </w:numPr>
        <w:shd w:val="clear" w:color="auto" w:fill="92D050"/>
        <w:rPr>
          <w:rFonts w:cstheme="minorHAnsi"/>
          <w:b/>
          <w:outline/>
          <w:color w:val="ED7D31" w:themeColor="accent2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36442">
        <w:rPr>
          <w:rFonts w:cstheme="minorHAnsi"/>
          <w:b/>
          <w:outline/>
          <w:color w:val="ED7D31" w:themeColor="accent2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QUELQUES </w:t>
      </w:r>
      <w:r w:rsidR="00CF7E3A" w:rsidRPr="00B36442">
        <w:rPr>
          <w:rFonts w:cstheme="minorHAnsi"/>
          <w:b/>
          <w:outline/>
          <w:color w:val="ED7D31" w:themeColor="accent2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AVANTAGES </w:t>
      </w:r>
    </w:p>
    <w:p w14:paraId="61B7F256" w14:textId="77777777" w:rsidR="00CF7E3A" w:rsidRPr="00E66323" w:rsidRDefault="00296D82" w:rsidP="0044069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E87886">
        <w:rPr>
          <w:rFonts w:cstheme="minorHAnsi"/>
          <w:sz w:val="30"/>
          <w:szCs w:val="30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88513D" w:rsidRPr="00E66323">
        <w:rPr>
          <w:rFonts w:ascii="Arial" w:hAnsi="Arial" w:cs="Arial"/>
          <w:sz w:val="24"/>
          <w:szCs w:val="24"/>
        </w:rPr>
        <w:t>Solution en multi-utilisateurs</w:t>
      </w:r>
      <w:r w:rsidR="001F25FB" w:rsidRPr="00E66323">
        <w:rPr>
          <w:rFonts w:ascii="Arial" w:hAnsi="Arial" w:cs="Arial"/>
          <w:sz w:val="24"/>
          <w:szCs w:val="24"/>
        </w:rPr>
        <w:t>, en multi-dossiers</w:t>
      </w:r>
    </w:p>
    <w:p w14:paraId="68D8BF22" w14:textId="77777777" w:rsidR="00A13D8E" w:rsidRPr="00E66323" w:rsidRDefault="00A13D8E" w:rsidP="0044069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E87886">
        <w:rPr>
          <w:rFonts w:ascii="Arial" w:hAnsi="Arial" w:cs="Arial"/>
          <w:sz w:val="30"/>
          <w:szCs w:val="30"/>
        </w:rPr>
        <w:t>.</w:t>
      </w:r>
      <w:r w:rsidRPr="00E66323">
        <w:rPr>
          <w:rFonts w:ascii="Arial" w:hAnsi="Arial" w:cs="Arial"/>
          <w:sz w:val="24"/>
          <w:szCs w:val="24"/>
        </w:rPr>
        <w:t xml:space="preserve"> Récupération </w:t>
      </w:r>
      <w:r w:rsidR="001F25FB" w:rsidRPr="00E66323">
        <w:rPr>
          <w:rFonts w:ascii="Arial" w:hAnsi="Arial" w:cs="Arial"/>
          <w:sz w:val="24"/>
          <w:szCs w:val="24"/>
        </w:rPr>
        <w:t xml:space="preserve">de </w:t>
      </w:r>
      <w:r w:rsidRPr="00E66323">
        <w:rPr>
          <w:rFonts w:ascii="Arial" w:hAnsi="Arial" w:cs="Arial"/>
          <w:sz w:val="24"/>
          <w:szCs w:val="24"/>
        </w:rPr>
        <w:t>toutes les configurations de balance</w:t>
      </w:r>
    </w:p>
    <w:p w14:paraId="5E2958C9" w14:textId="77777777" w:rsidR="0088513D" w:rsidRPr="00E66323" w:rsidRDefault="00296D82" w:rsidP="0044069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E87886">
        <w:rPr>
          <w:rFonts w:ascii="Arial" w:hAnsi="Arial" w:cs="Arial"/>
          <w:sz w:val="30"/>
          <w:szCs w:val="30"/>
        </w:rPr>
        <w:t>.</w:t>
      </w:r>
      <w:r w:rsidRPr="00E66323">
        <w:rPr>
          <w:rFonts w:ascii="Arial" w:hAnsi="Arial" w:cs="Arial"/>
          <w:sz w:val="24"/>
          <w:szCs w:val="24"/>
        </w:rPr>
        <w:t xml:space="preserve"> </w:t>
      </w:r>
      <w:r w:rsidR="0088513D" w:rsidRPr="00E66323">
        <w:rPr>
          <w:rFonts w:ascii="Arial" w:hAnsi="Arial" w:cs="Arial"/>
          <w:sz w:val="24"/>
          <w:szCs w:val="24"/>
        </w:rPr>
        <w:t>Riches</w:t>
      </w:r>
      <w:r w:rsidRPr="00E66323">
        <w:rPr>
          <w:rFonts w:ascii="Arial" w:hAnsi="Arial" w:cs="Arial"/>
          <w:sz w:val="24"/>
          <w:szCs w:val="24"/>
        </w:rPr>
        <w:t>se fonctionnelle (</w:t>
      </w:r>
      <w:r w:rsidR="005130E8" w:rsidRPr="00E66323">
        <w:rPr>
          <w:rFonts w:ascii="Arial" w:hAnsi="Arial" w:cs="Arial"/>
          <w:sz w:val="24"/>
          <w:szCs w:val="24"/>
        </w:rPr>
        <w:t>export</w:t>
      </w:r>
      <w:r w:rsidR="0088513D" w:rsidRPr="00E66323">
        <w:rPr>
          <w:rFonts w:ascii="Arial" w:hAnsi="Arial" w:cs="Arial"/>
          <w:sz w:val="24"/>
          <w:szCs w:val="24"/>
        </w:rPr>
        <w:t xml:space="preserve"> vers Excel, Word, ..)</w:t>
      </w:r>
    </w:p>
    <w:p w14:paraId="73400443" w14:textId="77777777" w:rsidR="005130E8" w:rsidRPr="00E66323" w:rsidRDefault="00296D82" w:rsidP="0044069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E87886">
        <w:rPr>
          <w:rFonts w:ascii="Arial" w:hAnsi="Arial" w:cs="Arial"/>
          <w:sz w:val="30"/>
          <w:szCs w:val="30"/>
        </w:rPr>
        <w:t xml:space="preserve">. </w:t>
      </w:r>
      <w:r w:rsidR="005130E8" w:rsidRPr="00E66323">
        <w:rPr>
          <w:rFonts w:ascii="Arial" w:hAnsi="Arial" w:cs="Arial"/>
          <w:sz w:val="24"/>
          <w:szCs w:val="24"/>
        </w:rPr>
        <w:t xml:space="preserve">Recherche </w:t>
      </w:r>
      <w:r w:rsidR="001F25FB" w:rsidRPr="00E66323">
        <w:rPr>
          <w:rFonts w:ascii="Arial" w:hAnsi="Arial" w:cs="Arial"/>
          <w:sz w:val="24"/>
          <w:szCs w:val="24"/>
        </w:rPr>
        <w:t xml:space="preserve">facile de montants </w:t>
      </w:r>
      <w:r w:rsidR="005130E8" w:rsidRPr="00E66323">
        <w:rPr>
          <w:rFonts w:ascii="Arial" w:hAnsi="Arial" w:cs="Arial"/>
          <w:sz w:val="24"/>
          <w:szCs w:val="24"/>
        </w:rPr>
        <w:t xml:space="preserve">sur toutes </w:t>
      </w:r>
      <w:r w:rsidRPr="00E66323">
        <w:rPr>
          <w:rFonts w:ascii="Arial" w:hAnsi="Arial" w:cs="Arial"/>
          <w:sz w:val="24"/>
          <w:szCs w:val="24"/>
        </w:rPr>
        <w:t xml:space="preserve">les </w:t>
      </w:r>
      <w:r w:rsidR="005130E8" w:rsidRPr="00E66323">
        <w:rPr>
          <w:rFonts w:ascii="Arial" w:hAnsi="Arial" w:cs="Arial"/>
          <w:sz w:val="24"/>
          <w:szCs w:val="24"/>
        </w:rPr>
        <w:t>rubriques de la liasse</w:t>
      </w:r>
    </w:p>
    <w:p w14:paraId="79F07818" w14:textId="77777777" w:rsidR="001F25FB" w:rsidRPr="00E66323" w:rsidRDefault="001F25FB" w:rsidP="0044069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E87886">
        <w:rPr>
          <w:rFonts w:ascii="Arial" w:hAnsi="Arial" w:cs="Arial"/>
          <w:sz w:val="30"/>
          <w:szCs w:val="30"/>
        </w:rPr>
        <w:t>.</w:t>
      </w:r>
      <w:r w:rsidRPr="00E66323">
        <w:rPr>
          <w:rFonts w:ascii="Arial" w:hAnsi="Arial" w:cs="Arial"/>
          <w:sz w:val="24"/>
          <w:szCs w:val="24"/>
        </w:rPr>
        <w:t xml:space="preserve"> Accès direct au détail des rubriques</w:t>
      </w:r>
    </w:p>
    <w:p w14:paraId="193C375E" w14:textId="77777777" w:rsidR="00A13D8E" w:rsidRPr="00E66323" w:rsidRDefault="00A13D8E" w:rsidP="0044069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E87886">
        <w:rPr>
          <w:rFonts w:ascii="Arial" w:hAnsi="Arial" w:cs="Arial"/>
          <w:sz w:val="30"/>
          <w:szCs w:val="30"/>
        </w:rPr>
        <w:t>.</w:t>
      </w:r>
      <w:r w:rsidRPr="00E66323">
        <w:rPr>
          <w:rFonts w:ascii="Arial" w:hAnsi="Arial" w:cs="Arial"/>
          <w:sz w:val="24"/>
          <w:szCs w:val="24"/>
        </w:rPr>
        <w:t xml:space="preserve"> Détection des anomalies comptables</w:t>
      </w:r>
    </w:p>
    <w:p w14:paraId="3624D45C" w14:textId="77777777" w:rsidR="00A13D8E" w:rsidRPr="00E66323" w:rsidRDefault="00A13D8E" w:rsidP="0044069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E87886">
        <w:rPr>
          <w:rFonts w:ascii="Arial" w:hAnsi="Arial" w:cs="Arial"/>
          <w:sz w:val="30"/>
          <w:szCs w:val="30"/>
        </w:rPr>
        <w:t>.</w:t>
      </w:r>
      <w:r w:rsidRPr="00E66323">
        <w:rPr>
          <w:rFonts w:ascii="Arial" w:hAnsi="Arial" w:cs="Arial"/>
          <w:sz w:val="24"/>
          <w:szCs w:val="24"/>
        </w:rPr>
        <w:t xml:space="preserve"> Proposition de correction</w:t>
      </w:r>
      <w:r w:rsidR="001F25FB" w:rsidRPr="00E66323">
        <w:rPr>
          <w:rFonts w:ascii="Arial" w:hAnsi="Arial" w:cs="Arial"/>
          <w:sz w:val="24"/>
          <w:szCs w:val="24"/>
        </w:rPr>
        <w:t xml:space="preserve"> automatique</w:t>
      </w:r>
    </w:p>
    <w:p w14:paraId="08A5099E" w14:textId="3565997B" w:rsidR="00375749" w:rsidRPr="00E66323" w:rsidRDefault="00296D82" w:rsidP="0037574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E87886">
        <w:rPr>
          <w:rFonts w:ascii="Arial" w:hAnsi="Arial" w:cs="Arial"/>
          <w:sz w:val="30"/>
          <w:szCs w:val="30"/>
        </w:rPr>
        <w:t>.</w:t>
      </w:r>
      <w:r w:rsidRPr="00E66323">
        <w:rPr>
          <w:rFonts w:ascii="Arial" w:hAnsi="Arial" w:cs="Arial"/>
          <w:sz w:val="24"/>
          <w:szCs w:val="24"/>
        </w:rPr>
        <w:t xml:space="preserve"> Edition en rafale de la liasse</w:t>
      </w:r>
    </w:p>
    <w:p w14:paraId="1DA18A03" w14:textId="22790B95" w:rsidR="00375749" w:rsidRPr="00E66323" w:rsidRDefault="00375749" w:rsidP="0037574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E87886">
        <w:rPr>
          <w:rFonts w:ascii="Arial" w:hAnsi="Arial" w:cs="Arial"/>
          <w:sz w:val="30"/>
          <w:szCs w:val="30"/>
        </w:rPr>
        <w:t>.</w:t>
      </w:r>
      <w:r w:rsidRPr="00E66323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nvoi de la liasse par </w:t>
      </w: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 à plusieurs des</w:t>
      </w:r>
      <w:r w:rsidRPr="00E6632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ina</w:t>
      </w:r>
      <w:r w:rsidRPr="00E6632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aires (in</w:t>
      </w:r>
      <w:r w:rsidRPr="00E6632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erne</w:t>
      </w:r>
      <w:r w:rsidRPr="00E6632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)</w:t>
      </w:r>
    </w:p>
    <w:p w14:paraId="071259D4" w14:textId="1255D87D" w:rsidR="00375749" w:rsidRPr="00E66323" w:rsidRDefault="00375749" w:rsidP="0037574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E87886">
        <w:rPr>
          <w:rFonts w:ascii="Arial" w:hAnsi="Arial" w:cs="Arial"/>
          <w:sz w:val="30"/>
          <w:szCs w:val="30"/>
        </w:rPr>
        <w:t>.</w:t>
      </w:r>
      <w:r w:rsidRPr="00E66323">
        <w:rPr>
          <w:rFonts w:ascii="Arial" w:hAnsi="Arial" w:cs="Arial"/>
          <w:sz w:val="24"/>
          <w:szCs w:val="24"/>
        </w:rPr>
        <w:t xml:space="preserve"> Possibilité d</w:t>
      </w:r>
      <w:r>
        <w:rPr>
          <w:rFonts w:ascii="Arial" w:hAnsi="Arial" w:cs="Arial"/>
          <w:sz w:val="24"/>
          <w:szCs w:val="24"/>
        </w:rPr>
        <w:t>’a</w:t>
      </w:r>
      <w:r w:rsidRPr="00E66323">
        <w:rPr>
          <w:rFonts w:ascii="Arial" w:hAnsi="Arial" w:cs="Arial"/>
          <w:sz w:val="24"/>
          <w:szCs w:val="24"/>
        </w:rPr>
        <w:t>tt</w:t>
      </w:r>
      <w:r>
        <w:rPr>
          <w:rFonts w:ascii="Arial" w:hAnsi="Arial" w:cs="Arial"/>
          <w:sz w:val="24"/>
          <w:szCs w:val="24"/>
        </w:rPr>
        <w:t>acher des fichiers sur chaque dossier</w:t>
      </w:r>
    </w:p>
    <w:p w14:paraId="46FFEB8A" w14:textId="57A606AF" w:rsidR="005130E8" w:rsidRPr="00E66323" w:rsidRDefault="00296D82" w:rsidP="0044069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E87886">
        <w:rPr>
          <w:rFonts w:ascii="Arial" w:hAnsi="Arial" w:cs="Arial"/>
          <w:sz w:val="30"/>
          <w:szCs w:val="30"/>
        </w:rPr>
        <w:t>.</w:t>
      </w:r>
      <w:r w:rsidRPr="00E66323">
        <w:rPr>
          <w:rFonts w:ascii="Arial" w:hAnsi="Arial" w:cs="Arial"/>
          <w:sz w:val="24"/>
          <w:szCs w:val="24"/>
        </w:rPr>
        <w:t xml:space="preserve"> </w:t>
      </w:r>
      <w:r w:rsidR="00375749">
        <w:rPr>
          <w:rFonts w:ascii="Arial" w:hAnsi="Arial" w:cs="Arial"/>
          <w:sz w:val="24"/>
          <w:szCs w:val="24"/>
        </w:rPr>
        <w:t>Pla</w:t>
      </w:r>
      <w:r w:rsidR="004E2BC3" w:rsidRPr="00E66323">
        <w:rPr>
          <w:rFonts w:ascii="Arial" w:hAnsi="Arial" w:cs="Arial"/>
          <w:sz w:val="24"/>
          <w:szCs w:val="24"/>
        </w:rPr>
        <w:t>t</w:t>
      </w:r>
      <w:r w:rsidR="004E2BC3">
        <w:rPr>
          <w:rFonts w:ascii="Arial" w:hAnsi="Arial" w:cs="Arial"/>
          <w:sz w:val="24"/>
          <w:szCs w:val="24"/>
        </w:rPr>
        <w:t>eforme d’assis</w:t>
      </w:r>
      <w:r w:rsidR="004E2BC3" w:rsidRPr="00E66323">
        <w:rPr>
          <w:rFonts w:ascii="Arial" w:hAnsi="Arial" w:cs="Arial"/>
          <w:sz w:val="24"/>
          <w:szCs w:val="24"/>
        </w:rPr>
        <w:t>t</w:t>
      </w:r>
      <w:r w:rsidR="004E2BC3">
        <w:rPr>
          <w:rFonts w:ascii="Arial" w:hAnsi="Arial" w:cs="Arial"/>
          <w:sz w:val="24"/>
          <w:szCs w:val="24"/>
        </w:rPr>
        <w:t>ance à dis</w:t>
      </w:r>
      <w:r w:rsidR="004E2BC3" w:rsidRPr="00E66323">
        <w:rPr>
          <w:rFonts w:ascii="Arial" w:hAnsi="Arial" w:cs="Arial"/>
          <w:sz w:val="24"/>
          <w:szCs w:val="24"/>
        </w:rPr>
        <w:t>t</w:t>
      </w:r>
      <w:r w:rsidR="004E2BC3">
        <w:rPr>
          <w:rFonts w:ascii="Arial" w:hAnsi="Arial" w:cs="Arial"/>
          <w:sz w:val="24"/>
          <w:szCs w:val="24"/>
        </w:rPr>
        <w:t>ance in</w:t>
      </w:r>
      <w:r w:rsidR="004E2BC3" w:rsidRPr="00E66323">
        <w:rPr>
          <w:rFonts w:ascii="Arial" w:hAnsi="Arial" w:cs="Arial"/>
          <w:sz w:val="24"/>
          <w:szCs w:val="24"/>
        </w:rPr>
        <w:t>t</w:t>
      </w:r>
      <w:r w:rsidR="004E2BC3">
        <w:rPr>
          <w:rFonts w:ascii="Arial" w:hAnsi="Arial" w:cs="Arial"/>
          <w:sz w:val="24"/>
          <w:szCs w:val="24"/>
        </w:rPr>
        <w:t>égrée</w:t>
      </w:r>
    </w:p>
    <w:p w14:paraId="62FBDD4E" w14:textId="43E169A4" w:rsidR="001F25FB" w:rsidRPr="00E66323" w:rsidRDefault="001F25FB" w:rsidP="0044069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E87886">
        <w:rPr>
          <w:rFonts w:ascii="Arial" w:hAnsi="Arial" w:cs="Arial"/>
          <w:sz w:val="30"/>
          <w:szCs w:val="30"/>
        </w:rPr>
        <w:t>.</w:t>
      </w:r>
      <w:r w:rsidRPr="00E66323">
        <w:rPr>
          <w:rFonts w:ascii="Arial" w:hAnsi="Arial" w:cs="Arial"/>
          <w:sz w:val="24"/>
          <w:szCs w:val="24"/>
        </w:rPr>
        <w:t xml:space="preserve"> Sécurité</w:t>
      </w:r>
      <w:r w:rsidR="004E2BC3">
        <w:rPr>
          <w:rFonts w:ascii="Arial" w:hAnsi="Arial" w:cs="Arial"/>
          <w:sz w:val="24"/>
          <w:szCs w:val="24"/>
        </w:rPr>
        <w:t>, backup e</w:t>
      </w:r>
      <w:r w:rsidR="004E2BC3" w:rsidRPr="00E66323">
        <w:rPr>
          <w:rFonts w:ascii="Arial" w:hAnsi="Arial" w:cs="Arial"/>
          <w:sz w:val="24"/>
          <w:szCs w:val="24"/>
        </w:rPr>
        <w:t>t</w:t>
      </w:r>
      <w:r w:rsidR="004E2BC3">
        <w:rPr>
          <w:rFonts w:ascii="Arial" w:hAnsi="Arial" w:cs="Arial"/>
          <w:sz w:val="24"/>
          <w:szCs w:val="24"/>
        </w:rPr>
        <w:t xml:space="preserve"> res</w:t>
      </w:r>
      <w:r w:rsidR="004E2BC3" w:rsidRPr="00E66323">
        <w:rPr>
          <w:rFonts w:ascii="Arial" w:hAnsi="Arial" w:cs="Arial"/>
          <w:sz w:val="24"/>
          <w:szCs w:val="24"/>
        </w:rPr>
        <w:t>t</w:t>
      </w:r>
      <w:r w:rsidR="004E2BC3">
        <w:rPr>
          <w:rFonts w:ascii="Arial" w:hAnsi="Arial" w:cs="Arial"/>
          <w:sz w:val="24"/>
          <w:szCs w:val="24"/>
        </w:rPr>
        <w:t>aura</w:t>
      </w:r>
      <w:r w:rsidR="004E2BC3" w:rsidRPr="00E66323">
        <w:rPr>
          <w:rFonts w:ascii="Arial" w:hAnsi="Arial" w:cs="Arial"/>
          <w:sz w:val="24"/>
          <w:szCs w:val="24"/>
        </w:rPr>
        <w:t>t</w:t>
      </w:r>
      <w:r w:rsidR="004E2BC3">
        <w:rPr>
          <w:rFonts w:ascii="Arial" w:hAnsi="Arial" w:cs="Arial"/>
          <w:sz w:val="24"/>
          <w:szCs w:val="24"/>
        </w:rPr>
        <w:t xml:space="preserve">ion </w:t>
      </w:r>
    </w:p>
    <w:p w14:paraId="7365E0CF" w14:textId="09330746" w:rsidR="005130E8" w:rsidRDefault="005130E8" w:rsidP="00521D36">
      <w:pPr>
        <w:rPr>
          <w:rFonts w:cstheme="minorHAnsi"/>
          <w:sz w:val="24"/>
          <w:szCs w:val="24"/>
        </w:rPr>
      </w:pPr>
    </w:p>
    <w:p w14:paraId="05AAACA0" w14:textId="7FAD1F55" w:rsidR="004E2BC3" w:rsidRDefault="004E2BC3" w:rsidP="00521D36">
      <w:pPr>
        <w:rPr>
          <w:rFonts w:cstheme="minorHAnsi"/>
          <w:sz w:val="24"/>
          <w:szCs w:val="24"/>
        </w:rPr>
      </w:pPr>
    </w:p>
    <w:p w14:paraId="2F97FC56" w14:textId="77777777" w:rsidR="004E2BC3" w:rsidRDefault="004E2BC3" w:rsidP="00521D36">
      <w:pPr>
        <w:rPr>
          <w:rFonts w:cstheme="minorHAnsi"/>
          <w:sz w:val="24"/>
          <w:szCs w:val="24"/>
        </w:rPr>
      </w:pPr>
    </w:p>
    <w:p w14:paraId="266E5F7C" w14:textId="77777777" w:rsidR="001F25FB" w:rsidRDefault="008F63B7" w:rsidP="00521D36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01B4876" wp14:editId="081E86FC">
            <wp:extent cx="6030595" cy="3762375"/>
            <wp:effectExtent l="19050" t="57150" r="103505" b="666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871" cy="376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DF0796" w14:textId="4C4FE5DE" w:rsidR="004E2BC3" w:rsidRDefault="004E2BC3" w:rsidP="00521D36">
      <w:pPr>
        <w:rPr>
          <w:rFonts w:cstheme="minorHAnsi"/>
          <w:noProof/>
          <w:sz w:val="24"/>
          <w:szCs w:val="24"/>
        </w:rPr>
      </w:pPr>
    </w:p>
    <w:p w14:paraId="30325675" w14:textId="162B940F" w:rsidR="004E2BC3" w:rsidRDefault="004E2BC3" w:rsidP="00521D36">
      <w:pPr>
        <w:rPr>
          <w:rFonts w:cstheme="minorHAnsi"/>
          <w:noProof/>
          <w:sz w:val="24"/>
          <w:szCs w:val="24"/>
        </w:rPr>
      </w:pPr>
    </w:p>
    <w:p w14:paraId="20DBB6DA" w14:textId="280293E7" w:rsidR="004E2BC3" w:rsidRDefault="004E2BC3" w:rsidP="00521D36">
      <w:pPr>
        <w:rPr>
          <w:rFonts w:cstheme="minorHAnsi"/>
          <w:noProof/>
          <w:sz w:val="24"/>
          <w:szCs w:val="24"/>
        </w:rPr>
      </w:pPr>
    </w:p>
    <w:p w14:paraId="05F0BC12" w14:textId="7F6BA606" w:rsidR="004E2BC3" w:rsidRDefault="004E2BC3" w:rsidP="00521D36">
      <w:pPr>
        <w:rPr>
          <w:rFonts w:cstheme="minorHAnsi"/>
          <w:noProof/>
          <w:sz w:val="24"/>
          <w:szCs w:val="24"/>
        </w:rPr>
      </w:pPr>
    </w:p>
    <w:p w14:paraId="566678B4" w14:textId="162D2E04" w:rsidR="004E2BC3" w:rsidRDefault="004E2BC3" w:rsidP="004E2BC3">
      <w:pPr>
        <w:rPr>
          <w:rFonts w:cstheme="minorHAnsi"/>
          <w:sz w:val="24"/>
          <w:szCs w:val="24"/>
        </w:rPr>
      </w:pPr>
    </w:p>
    <w:p w14:paraId="5E4B1955" w14:textId="0217AF78" w:rsidR="004E2BC3" w:rsidRDefault="004E2BC3" w:rsidP="004E2BC3">
      <w:pPr>
        <w:rPr>
          <w:rFonts w:cstheme="minorHAnsi"/>
          <w:sz w:val="24"/>
          <w:szCs w:val="24"/>
        </w:rPr>
      </w:pPr>
    </w:p>
    <w:p w14:paraId="61B33D0C" w14:textId="3439E6E1" w:rsidR="004E2BC3" w:rsidRDefault="004E2BC3" w:rsidP="004E2BC3">
      <w:pPr>
        <w:rPr>
          <w:rFonts w:cstheme="minorHAnsi"/>
          <w:sz w:val="24"/>
          <w:szCs w:val="24"/>
        </w:rPr>
      </w:pPr>
    </w:p>
    <w:p w14:paraId="2C5B1756" w14:textId="3D9B10AA" w:rsidR="004E2BC3" w:rsidRDefault="004E2BC3" w:rsidP="004E2BC3">
      <w:pPr>
        <w:rPr>
          <w:rFonts w:cstheme="minorHAnsi"/>
          <w:sz w:val="24"/>
          <w:szCs w:val="24"/>
        </w:rPr>
      </w:pPr>
    </w:p>
    <w:p w14:paraId="00DB1C1C" w14:textId="70D2032F" w:rsidR="004E2BC3" w:rsidRDefault="004E2BC3" w:rsidP="004E2BC3">
      <w:pPr>
        <w:rPr>
          <w:rFonts w:cstheme="minorHAnsi"/>
          <w:sz w:val="24"/>
          <w:szCs w:val="24"/>
        </w:rPr>
      </w:pPr>
    </w:p>
    <w:p w14:paraId="30077CF2" w14:textId="77777777" w:rsidR="00765B4C" w:rsidRDefault="00765B4C" w:rsidP="004E2BC3">
      <w:pPr>
        <w:rPr>
          <w:rFonts w:cstheme="minorHAnsi"/>
          <w:sz w:val="24"/>
          <w:szCs w:val="24"/>
        </w:rPr>
      </w:pPr>
    </w:p>
    <w:p w14:paraId="02B0D159" w14:textId="77777777" w:rsidR="00765B4C" w:rsidRDefault="00765B4C" w:rsidP="004E2BC3">
      <w:pPr>
        <w:rPr>
          <w:rFonts w:cstheme="minorHAnsi"/>
          <w:sz w:val="24"/>
          <w:szCs w:val="24"/>
        </w:rPr>
      </w:pPr>
    </w:p>
    <w:p w14:paraId="43D117F0" w14:textId="77777777" w:rsidR="004E2BC3" w:rsidRDefault="004E2BC3" w:rsidP="004E2BC3">
      <w:pPr>
        <w:rPr>
          <w:rFonts w:cstheme="minorHAnsi"/>
          <w:sz w:val="24"/>
          <w:szCs w:val="24"/>
        </w:rPr>
      </w:pPr>
    </w:p>
    <w:p w14:paraId="34318215" w14:textId="77777777" w:rsidR="004E2BC3" w:rsidRPr="004E2BC3" w:rsidRDefault="004E2BC3" w:rsidP="004E2BC3">
      <w:pPr>
        <w:pStyle w:val="Paragraphedeliste"/>
        <w:numPr>
          <w:ilvl w:val="0"/>
          <w:numId w:val="6"/>
        </w:numPr>
        <w:shd w:val="clear" w:color="auto" w:fill="92D050"/>
        <w:rPr>
          <w:rFonts w:cstheme="minorHAnsi"/>
          <w:b/>
          <w:outline/>
          <w:color w:val="ED7D31" w:themeColor="accent2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4E2BC3">
        <w:rPr>
          <w:rFonts w:cstheme="minorHAnsi"/>
          <w:b/>
          <w:outline/>
          <w:color w:val="ED7D31" w:themeColor="accent2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FONCTIONNALITES</w:t>
      </w:r>
    </w:p>
    <w:p w14:paraId="6A5840A9" w14:textId="77777777" w:rsidR="004E2BC3" w:rsidRDefault="004E2BC3" w:rsidP="004E2BC3">
      <w:pPr>
        <w:rPr>
          <w:rFonts w:cstheme="minorHAnsi"/>
          <w:sz w:val="24"/>
          <w:szCs w:val="24"/>
        </w:rPr>
      </w:pPr>
    </w:p>
    <w:p w14:paraId="56B575D9" w14:textId="77777777" w:rsidR="004E2BC3" w:rsidRPr="00630051" w:rsidRDefault="004E2BC3" w:rsidP="004E2BC3">
      <w:pPr>
        <w:numPr>
          <w:ilvl w:val="0"/>
          <w:numId w:val="7"/>
        </w:numPr>
        <w:shd w:val="clear" w:color="auto" w:fill="C2D69B"/>
        <w:spacing w:after="0" w:line="240" w:lineRule="auto"/>
        <w:contextualSpacing/>
        <w:rPr>
          <w:rFonts w:ascii="Cambria" w:hAnsi="Cambria"/>
          <w:b/>
          <w:sz w:val="26"/>
          <w:szCs w:val="26"/>
        </w:rPr>
      </w:pPr>
      <w:r w:rsidRPr="00630051">
        <w:rPr>
          <w:rFonts w:ascii="Cambria" w:hAnsi="Cambria"/>
          <w:b/>
          <w:sz w:val="26"/>
          <w:szCs w:val="26"/>
        </w:rPr>
        <w:t xml:space="preserve">Interface de </w:t>
      </w:r>
      <w:r>
        <w:rPr>
          <w:rFonts w:ascii="Cambria" w:hAnsi="Cambria"/>
          <w:b/>
          <w:sz w:val="26"/>
          <w:szCs w:val="26"/>
        </w:rPr>
        <w:t xml:space="preserve">paramétrage et de </w:t>
      </w:r>
      <w:r w:rsidRPr="00630051">
        <w:rPr>
          <w:rFonts w:ascii="Cambria" w:hAnsi="Cambria"/>
          <w:b/>
          <w:sz w:val="26"/>
          <w:szCs w:val="26"/>
        </w:rPr>
        <w:t xml:space="preserve">récupération de données </w:t>
      </w:r>
    </w:p>
    <w:p w14:paraId="0A76F99A" w14:textId="77777777" w:rsidR="004E2BC3" w:rsidRPr="00E66323" w:rsidRDefault="004E2BC3" w:rsidP="004E2BC3">
      <w:pPr>
        <w:pStyle w:val="Paragraphedeliste"/>
        <w:spacing w:after="0" w:line="240" w:lineRule="auto"/>
        <w:jc w:val="both"/>
        <w:rPr>
          <w:rFonts w:ascii="Arial" w:hAnsi="Arial" w:cs="Arial"/>
          <w:i/>
          <w:color w:val="262626"/>
          <w:sz w:val="24"/>
          <w:szCs w:val="24"/>
        </w:rPr>
      </w:pPr>
      <w:r w:rsidRPr="00E66323">
        <w:rPr>
          <w:rFonts w:ascii="Arial" w:hAnsi="Arial" w:cs="Arial"/>
          <w:i/>
          <w:color w:val="262626"/>
          <w:sz w:val="24"/>
          <w:szCs w:val="24"/>
        </w:rPr>
        <w:t>Récupération automatique des balances ou des écritures comptables quel que soit votre progiciel</w:t>
      </w:r>
    </w:p>
    <w:p w14:paraId="11522E6A" w14:textId="011858AB" w:rsidR="004E2BC3" w:rsidRPr="00E66323" w:rsidRDefault="004E2BC3" w:rsidP="004E2BC3">
      <w:pPr>
        <w:pStyle w:val="Paragraphedeliste"/>
        <w:spacing w:after="0" w:line="240" w:lineRule="auto"/>
        <w:jc w:val="both"/>
        <w:rPr>
          <w:rFonts w:ascii="Arial" w:hAnsi="Arial" w:cs="Arial"/>
          <w:i/>
          <w:color w:val="262626"/>
          <w:sz w:val="24"/>
          <w:szCs w:val="24"/>
        </w:rPr>
      </w:pPr>
      <w:r w:rsidRPr="00E66323">
        <w:rPr>
          <w:rFonts w:ascii="Arial" w:hAnsi="Arial" w:cs="Arial"/>
          <w:i/>
          <w:color w:val="262626"/>
          <w:sz w:val="24"/>
          <w:szCs w:val="24"/>
        </w:rPr>
        <w:t xml:space="preserve">Paramétrage des exercices, des types de données, des Notes, devises, </w:t>
      </w:r>
      <w:proofErr w:type="spellStart"/>
      <w:r w:rsidRPr="00E66323">
        <w:rPr>
          <w:rFonts w:ascii="Arial" w:hAnsi="Arial" w:cs="Arial"/>
          <w:i/>
          <w:color w:val="262626"/>
          <w:sz w:val="24"/>
          <w:szCs w:val="24"/>
        </w:rPr>
        <w:t>etc</w:t>
      </w:r>
      <w:proofErr w:type="spellEnd"/>
    </w:p>
    <w:p w14:paraId="5FCD29D1" w14:textId="5CCA17A8" w:rsidR="004E2BC3" w:rsidRDefault="004E2BC3" w:rsidP="00521D36">
      <w:pPr>
        <w:rPr>
          <w:rFonts w:cstheme="minorHAnsi"/>
          <w:noProof/>
          <w:sz w:val="24"/>
          <w:szCs w:val="24"/>
        </w:rPr>
      </w:pPr>
    </w:p>
    <w:p w14:paraId="4FFA74FA" w14:textId="77777777" w:rsidR="004E2BC3" w:rsidRDefault="004E2BC3" w:rsidP="00521D36">
      <w:pPr>
        <w:rPr>
          <w:rFonts w:cstheme="minorHAnsi"/>
          <w:noProof/>
          <w:sz w:val="24"/>
          <w:szCs w:val="24"/>
        </w:rPr>
      </w:pPr>
    </w:p>
    <w:p w14:paraId="7351DC4E" w14:textId="26B0E21C" w:rsidR="001F25FB" w:rsidRDefault="00A46A43" w:rsidP="00521D3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B3A2D03" wp14:editId="21DD86D6">
            <wp:extent cx="6073140" cy="3162300"/>
            <wp:effectExtent l="57150" t="19050" r="60960" b="952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7D8862" w14:textId="77777777" w:rsidR="00145215" w:rsidRDefault="00755134" w:rsidP="00521D3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A8A82CD" wp14:editId="3EC8E21E">
            <wp:extent cx="6111240" cy="1630680"/>
            <wp:effectExtent l="57150" t="19050" r="60960" b="1028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145215">
        <w:rPr>
          <w:rFonts w:cstheme="minorHAnsi"/>
          <w:noProof/>
          <w:sz w:val="24"/>
          <w:szCs w:val="24"/>
        </w:rPr>
        <w:drawing>
          <wp:inline distT="0" distB="0" distL="0" distR="0" wp14:anchorId="3B97651A" wp14:editId="3A0E65DF">
            <wp:extent cx="6118860" cy="2918460"/>
            <wp:effectExtent l="38100" t="95250" r="91440" b="3429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404697" w14:textId="77777777" w:rsidR="00BD4388" w:rsidRDefault="00BD4388" w:rsidP="00145215">
      <w:pPr>
        <w:pStyle w:val="Paragraphedeliste"/>
        <w:spacing w:after="0" w:line="240" w:lineRule="auto"/>
        <w:jc w:val="both"/>
        <w:rPr>
          <w:rFonts w:ascii="Cambria" w:hAnsi="Cambria"/>
          <w:i/>
          <w:color w:val="262626"/>
          <w:sz w:val="24"/>
          <w:szCs w:val="24"/>
        </w:rPr>
      </w:pPr>
    </w:p>
    <w:p w14:paraId="2BE0F356" w14:textId="77777777" w:rsidR="00BD4388" w:rsidRDefault="00BD4388" w:rsidP="00145215">
      <w:pPr>
        <w:pStyle w:val="Paragraphedeliste"/>
        <w:spacing w:after="0" w:line="240" w:lineRule="auto"/>
        <w:jc w:val="both"/>
        <w:rPr>
          <w:rFonts w:ascii="Cambria" w:hAnsi="Cambria"/>
          <w:i/>
          <w:color w:val="262626"/>
          <w:sz w:val="24"/>
          <w:szCs w:val="24"/>
        </w:rPr>
      </w:pPr>
    </w:p>
    <w:p w14:paraId="6FE3F3F8" w14:textId="77777777" w:rsidR="00BD4388" w:rsidRDefault="00BD4388" w:rsidP="00145215">
      <w:pPr>
        <w:pStyle w:val="Paragraphedeliste"/>
        <w:spacing w:after="0" w:line="240" w:lineRule="auto"/>
        <w:jc w:val="both"/>
        <w:rPr>
          <w:rFonts w:ascii="Cambria" w:hAnsi="Cambria"/>
          <w:i/>
          <w:color w:val="262626"/>
          <w:sz w:val="6"/>
          <w:szCs w:val="6"/>
        </w:rPr>
      </w:pPr>
      <w:r>
        <w:rPr>
          <w:rFonts w:ascii="Cambria" w:hAnsi="Cambria"/>
          <w:i/>
          <w:noProof/>
          <w:color w:val="262626"/>
          <w:sz w:val="6"/>
          <w:szCs w:val="6"/>
        </w:rPr>
        <w:drawing>
          <wp:inline distT="0" distB="0" distL="0" distR="0" wp14:anchorId="5566E42B" wp14:editId="674C1C63">
            <wp:extent cx="5928360" cy="244602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3671C" w14:textId="77777777" w:rsidR="006D0D32" w:rsidRDefault="006D0D32" w:rsidP="00145215">
      <w:pPr>
        <w:pStyle w:val="Paragraphedeliste"/>
        <w:spacing w:after="0" w:line="240" w:lineRule="auto"/>
        <w:jc w:val="both"/>
        <w:rPr>
          <w:rFonts w:ascii="Cambria" w:hAnsi="Cambria"/>
          <w:i/>
          <w:color w:val="262626"/>
          <w:sz w:val="6"/>
          <w:szCs w:val="6"/>
        </w:rPr>
      </w:pPr>
    </w:p>
    <w:p w14:paraId="5E6753F1" w14:textId="77777777" w:rsidR="006D0D32" w:rsidRDefault="006D0D32" w:rsidP="00145215">
      <w:pPr>
        <w:pStyle w:val="Paragraphedeliste"/>
        <w:spacing w:after="0" w:line="240" w:lineRule="auto"/>
        <w:jc w:val="both"/>
        <w:rPr>
          <w:rFonts w:ascii="Cambria" w:hAnsi="Cambria"/>
          <w:i/>
          <w:color w:val="262626"/>
          <w:sz w:val="6"/>
          <w:szCs w:val="6"/>
        </w:rPr>
      </w:pPr>
    </w:p>
    <w:p w14:paraId="3D0C3C49" w14:textId="77777777" w:rsidR="006D0D32" w:rsidRDefault="006D0D32" w:rsidP="00145215">
      <w:pPr>
        <w:pStyle w:val="Paragraphedeliste"/>
        <w:spacing w:after="0" w:line="240" w:lineRule="auto"/>
        <w:jc w:val="both"/>
        <w:rPr>
          <w:rFonts w:ascii="Cambria" w:hAnsi="Cambria"/>
          <w:i/>
          <w:color w:val="262626"/>
          <w:sz w:val="6"/>
          <w:szCs w:val="6"/>
        </w:rPr>
      </w:pPr>
    </w:p>
    <w:p w14:paraId="1971A067" w14:textId="77777777" w:rsidR="004C6FBF" w:rsidRPr="00630051" w:rsidRDefault="004C6FBF" w:rsidP="00145215">
      <w:pPr>
        <w:pStyle w:val="Paragraphedeliste"/>
        <w:spacing w:after="0" w:line="240" w:lineRule="auto"/>
        <w:jc w:val="both"/>
        <w:rPr>
          <w:rFonts w:ascii="Cambria" w:hAnsi="Cambria"/>
          <w:i/>
          <w:color w:val="262626"/>
          <w:sz w:val="6"/>
          <w:szCs w:val="6"/>
        </w:rPr>
      </w:pPr>
    </w:p>
    <w:p w14:paraId="372347C4" w14:textId="77777777" w:rsidR="00145215" w:rsidRPr="00630051" w:rsidRDefault="00145215" w:rsidP="00145215">
      <w:pPr>
        <w:spacing w:after="0" w:line="240" w:lineRule="auto"/>
        <w:ind w:left="363"/>
        <w:rPr>
          <w:rFonts w:ascii="Cambria" w:hAnsi="Cambria"/>
          <w:sz w:val="6"/>
          <w:szCs w:val="6"/>
        </w:rPr>
      </w:pPr>
    </w:p>
    <w:p w14:paraId="5F84F475" w14:textId="77777777" w:rsidR="00145215" w:rsidRPr="00630051" w:rsidRDefault="00145215" w:rsidP="00145215">
      <w:pPr>
        <w:numPr>
          <w:ilvl w:val="0"/>
          <w:numId w:val="7"/>
        </w:numPr>
        <w:shd w:val="clear" w:color="auto" w:fill="C2D69B"/>
        <w:spacing w:after="0" w:line="240" w:lineRule="auto"/>
        <w:contextualSpacing/>
        <w:rPr>
          <w:rFonts w:ascii="Cambria" w:hAnsi="Cambria"/>
          <w:b/>
          <w:sz w:val="26"/>
          <w:szCs w:val="26"/>
        </w:rPr>
      </w:pPr>
      <w:r w:rsidRPr="00630051">
        <w:rPr>
          <w:rFonts w:ascii="Cambria" w:hAnsi="Cambria"/>
          <w:b/>
          <w:sz w:val="26"/>
          <w:szCs w:val="26"/>
        </w:rPr>
        <w:lastRenderedPageBreak/>
        <w:t>Interface pour la saisie d’écritures complémentaires</w:t>
      </w:r>
    </w:p>
    <w:p w14:paraId="0AA30692" w14:textId="77777777" w:rsidR="00145215" w:rsidRDefault="00145215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  <w:r w:rsidRPr="00E66323">
        <w:rPr>
          <w:rFonts w:ascii="Arial" w:hAnsi="Arial" w:cs="Arial"/>
          <w:i/>
          <w:color w:val="262626"/>
          <w:sz w:val="24"/>
          <w:szCs w:val="24"/>
        </w:rPr>
        <w:t>Saisie d’écritures de régularisation, de transfert - reclassement de comptes, de corrections d’anomalies comptables, intégrée sur simple clic dans la liasse</w:t>
      </w:r>
    </w:p>
    <w:p w14:paraId="2B3FCF41" w14:textId="77777777" w:rsidR="006D0D32" w:rsidRDefault="006D0D32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</w:p>
    <w:p w14:paraId="49FEBDA4" w14:textId="77777777" w:rsidR="00E66323" w:rsidRDefault="006D0D32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  <w:r>
        <w:rPr>
          <w:rFonts w:ascii="Arial" w:hAnsi="Arial" w:cs="Arial"/>
          <w:i/>
          <w:noProof/>
          <w:color w:val="262626"/>
          <w:sz w:val="24"/>
          <w:szCs w:val="24"/>
        </w:rPr>
        <w:drawing>
          <wp:inline distT="0" distB="0" distL="0" distR="0" wp14:anchorId="6DE9E8D7" wp14:editId="41966901">
            <wp:extent cx="5730240" cy="2354580"/>
            <wp:effectExtent l="0" t="0" r="3810" b="762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0BED" w14:textId="77777777" w:rsidR="00E66323" w:rsidRDefault="00E66323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</w:p>
    <w:p w14:paraId="31DC6AA6" w14:textId="77777777" w:rsidR="006D0D32" w:rsidRDefault="006D0D32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</w:p>
    <w:p w14:paraId="6FF43D31" w14:textId="77777777" w:rsidR="006D0D32" w:rsidRDefault="006D0D32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</w:p>
    <w:p w14:paraId="07DC674E" w14:textId="77777777" w:rsidR="006D0D32" w:rsidRPr="00E66323" w:rsidRDefault="006D0D32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</w:p>
    <w:p w14:paraId="2D73E165" w14:textId="77777777" w:rsidR="00145215" w:rsidRPr="00630051" w:rsidRDefault="00145215" w:rsidP="00145215">
      <w:pPr>
        <w:numPr>
          <w:ilvl w:val="0"/>
          <w:numId w:val="7"/>
        </w:numPr>
        <w:shd w:val="clear" w:color="auto" w:fill="C2D69B"/>
        <w:spacing w:after="0" w:line="240" w:lineRule="auto"/>
        <w:contextualSpacing/>
        <w:rPr>
          <w:rFonts w:ascii="Cambria" w:hAnsi="Cambria"/>
          <w:b/>
          <w:sz w:val="26"/>
          <w:szCs w:val="26"/>
        </w:rPr>
      </w:pPr>
      <w:r w:rsidRPr="00630051">
        <w:rPr>
          <w:rFonts w:ascii="Cambria" w:hAnsi="Cambria"/>
          <w:b/>
          <w:sz w:val="26"/>
          <w:szCs w:val="26"/>
        </w:rPr>
        <w:t xml:space="preserve">Saisie des Notes </w:t>
      </w:r>
    </w:p>
    <w:p w14:paraId="519AB329" w14:textId="77777777" w:rsidR="006D0D32" w:rsidRPr="006D0D32" w:rsidRDefault="00145215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  <w:r w:rsidRPr="006D0D32">
        <w:rPr>
          <w:rFonts w:ascii="Arial" w:hAnsi="Arial" w:cs="Arial"/>
          <w:i/>
          <w:color w:val="262626"/>
          <w:sz w:val="24"/>
          <w:szCs w:val="24"/>
        </w:rPr>
        <w:t xml:space="preserve">Espace dédié pour la </w:t>
      </w:r>
      <w:r w:rsidR="00B36442" w:rsidRPr="006D0D32">
        <w:rPr>
          <w:rFonts w:ascii="Arial" w:hAnsi="Arial" w:cs="Arial"/>
          <w:i/>
          <w:color w:val="262626"/>
          <w:sz w:val="24"/>
          <w:szCs w:val="24"/>
        </w:rPr>
        <w:t>sélect</w:t>
      </w:r>
      <w:r w:rsidR="004C6FBF" w:rsidRPr="006D0D32">
        <w:rPr>
          <w:rFonts w:ascii="Arial" w:hAnsi="Arial" w:cs="Arial"/>
          <w:i/>
          <w:color w:val="262626"/>
          <w:sz w:val="24"/>
          <w:szCs w:val="24"/>
        </w:rPr>
        <w:t>ion et la saisie de notes ….</w:t>
      </w:r>
    </w:p>
    <w:p w14:paraId="36D81312" w14:textId="77777777" w:rsidR="006D0D32" w:rsidRDefault="006D0D32" w:rsidP="00145215">
      <w:pPr>
        <w:pStyle w:val="Paragraphedeliste"/>
        <w:spacing w:after="0" w:line="240" w:lineRule="auto"/>
        <w:ind w:left="714"/>
        <w:rPr>
          <w:rFonts w:ascii="Cambria" w:hAnsi="Cambria"/>
          <w:i/>
          <w:color w:val="262626"/>
          <w:sz w:val="24"/>
          <w:szCs w:val="24"/>
        </w:rPr>
      </w:pPr>
    </w:p>
    <w:p w14:paraId="1A6077F4" w14:textId="77777777" w:rsidR="004C6FBF" w:rsidRDefault="004C6FBF" w:rsidP="00145215">
      <w:pPr>
        <w:pStyle w:val="Paragraphedeliste"/>
        <w:spacing w:after="0" w:line="240" w:lineRule="auto"/>
        <w:ind w:left="714"/>
        <w:rPr>
          <w:rFonts w:ascii="Cambria" w:hAnsi="Cambria"/>
          <w:i/>
          <w:color w:val="262626"/>
          <w:sz w:val="24"/>
          <w:szCs w:val="24"/>
        </w:rPr>
      </w:pPr>
      <w:r>
        <w:rPr>
          <w:rFonts w:ascii="Cambria" w:hAnsi="Cambria"/>
          <w:i/>
          <w:noProof/>
          <w:color w:val="262626"/>
          <w:sz w:val="24"/>
          <w:szCs w:val="24"/>
        </w:rPr>
        <w:drawing>
          <wp:inline distT="0" distB="0" distL="0" distR="0" wp14:anchorId="42473097" wp14:editId="401FF9E8">
            <wp:extent cx="6027420" cy="3025140"/>
            <wp:effectExtent l="0" t="0" r="0" b="381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67A06" w14:textId="77777777" w:rsidR="004C6FBF" w:rsidRPr="004300C3" w:rsidRDefault="004C6FBF" w:rsidP="00145215">
      <w:pPr>
        <w:pStyle w:val="Paragraphedeliste"/>
        <w:spacing w:after="0" w:line="240" w:lineRule="auto"/>
        <w:ind w:left="714"/>
        <w:rPr>
          <w:rFonts w:ascii="Cambria" w:hAnsi="Cambria"/>
          <w:i/>
          <w:color w:val="262626"/>
          <w:sz w:val="24"/>
          <w:szCs w:val="24"/>
        </w:rPr>
      </w:pPr>
    </w:p>
    <w:p w14:paraId="01E3FC5E" w14:textId="77777777" w:rsidR="00145215" w:rsidRPr="00630051" w:rsidRDefault="00145215" w:rsidP="00145215">
      <w:pPr>
        <w:spacing w:after="0" w:line="360" w:lineRule="auto"/>
        <w:rPr>
          <w:rFonts w:ascii="Cambria" w:hAnsi="Cambria"/>
          <w:b/>
          <w:sz w:val="6"/>
          <w:szCs w:val="6"/>
        </w:rPr>
      </w:pPr>
    </w:p>
    <w:p w14:paraId="225560DE" w14:textId="77777777" w:rsidR="00145215" w:rsidRPr="00630051" w:rsidRDefault="00145215" w:rsidP="00145215">
      <w:pPr>
        <w:spacing w:after="0" w:line="360" w:lineRule="auto"/>
        <w:rPr>
          <w:rFonts w:ascii="Cambria" w:hAnsi="Cambria"/>
          <w:b/>
          <w:sz w:val="6"/>
          <w:szCs w:val="6"/>
        </w:rPr>
      </w:pPr>
    </w:p>
    <w:p w14:paraId="4071F066" w14:textId="77777777" w:rsidR="00145215" w:rsidRPr="00630051" w:rsidRDefault="00145215" w:rsidP="00145215">
      <w:pPr>
        <w:numPr>
          <w:ilvl w:val="0"/>
          <w:numId w:val="7"/>
        </w:numPr>
        <w:shd w:val="clear" w:color="auto" w:fill="C2D69B"/>
        <w:spacing w:after="0" w:line="240" w:lineRule="auto"/>
        <w:contextualSpacing/>
        <w:rPr>
          <w:rFonts w:ascii="Cambria" w:hAnsi="Cambria"/>
          <w:b/>
          <w:sz w:val="26"/>
          <w:szCs w:val="26"/>
        </w:rPr>
      </w:pPr>
      <w:r w:rsidRPr="00630051">
        <w:rPr>
          <w:rFonts w:ascii="Cambria" w:hAnsi="Cambria"/>
          <w:b/>
          <w:sz w:val="26"/>
          <w:szCs w:val="26"/>
        </w:rPr>
        <w:t>Calcul et édition de la liasse</w:t>
      </w:r>
    </w:p>
    <w:p w14:paraId="6E203D63" w14:textId="77777777" w:rsidR="00B36442" w:rsidRPr="006D0D32" w:rsidRDefault="00B36442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</w:rPr>
      </w:pPr>
      <w:r w:rsidRPr="006D0D32">
        <w:rPr>
          <w:rFonts w:ascii="Arial" w:hAnsi="Arial" w:cs="Arial"/>
          <w:i/>
          <w:color w:val="262626"/>
        </w:rPr>
        <w:t>Fonction de recalcul des dossiers (actualisation des totaux)</w:t>
      </w:r>
    </w:p>
    <w:p w14:paraId="65DFF1FA" w14:textId="77777777" w:rsidR="004C6FBF" w:rsidRDefault="00145215" w:rsidP="00145215">
      <w:pPr>
        <w:pStyle w:val="Paragraphedeliste"/>
        <w:spacing w:after="0" w:line="240" w:lineRule="auto"/>
        <w:ind w:left="714"/>
        <w:rPr>
          <w:rFonts w:ascii="Cambria" w:hAnsi="Cambria"/>
          <w:b/>
          <w:i/>
          <w:color w:val="262626"/>
          <w:sz w:val="26"/>
          <w:szCs w:val="26"/>
        </w:rPr>
      </w:pPr>
      <w:r w:rsidRPr="006D0D32">
        <w:rPr>
          <w:rFonts w:ascii="Arial" w:hAnsi="Arial" w:cs="Arial"/>
          <w:i/>
          <w:color w:val="262626"/>
        </w:rPr>
        <w:lastRenderedPageBreak/>
        <w:t>Edition automatique de</w:t>
      </w:r>
      <w:r w:rsidR="00B36442" w:rsidRPr="006D0D32">
        <w:rPr>
          <w:rFonts w:ascii="Arial" w:hAnsi="Arial" w:cs="Arial"/>
          <w:i/>
          <w:color w:val="262626"/>
        </w:rPr>
        <w:t xml:space="preserve"> la liasse en version SN </w:t>
      </w:r>
      <w:r w:rsidRPr="006D0D32">
        <w:rPr>
          <w:rFonts w:ascii="Arial" w:hAnsi="Arial" w:cs="Arial"/>
          <w:i/>
          <w:color w:val="262626"/>
        </w:rPr>
        <w:t>conforme au texte réglementaire</w:t>
      </w:r>
      <w:r w:rsidR="004C6FBF">
        <w:rPr>
          <w:rFonts w:ascii="Cambria" w:hAnsi="Cambria"/>
          <w:b/>
          <w:i/>
          <w:noProof/>
          <w:color w:val="262626"/>
          <w:sz w:val="26"/>
          <w:szCs w:val="26"/>
        </w:rPr>
        <w:drawing>
          <wp:inline distT="0" distB="0" distL="0" distR="0" wp14:anchorId="25C30616" wp14:editId="45CD3470">
            <wp:extent cx="5996940" cy="4411980"/>
            <wp:effectExtent l="0" t="0" r="3810" b="762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2FD21" w14:textId="77777777" w:rsidR="00E66323" w:rsidRDefault="00E66323" w:rsidP="00145215">
      <w:pPr>
        <w:pStyle w:val="Paragraphedeliste"/>
        <w:spacing w:after="0" w:line="240" w:lineRule="auto"/>
        <w:ind w:left="714"/>
        <w:rPr>
          <w:rFonts w:ascii="Cambria" w:hAnsi="Cambria"/>
          <w:b/>
          <w:i/>
          <w:color w:val="262626"/>
          <w:sz w:val="26"/>
          <w:szCs w:val="26"/>
        </w:rPr>
      </w:pPr>
    </w:p>
    <w:p w14:paraId="19C5B7C1" w14:textId="77777777" w:rsidR="00E66323" w:rsidRDefault="00E66323" w:rsidP="00145215">
      <w:pPr>
        <w:pStyle w:val="Paragraphedeliste"/>
        <w:spacing w:after="0" w:line="240" w:lineRule="auto"/>
        <w:ind w:left="714"/>
        <w:rPr>
          <w:rFonts w:ascii="Cambria" w:hAnsi="Cambria"/>
          <w:b/>
          <w:i/>
          <w:color w:val="262626"/>
          <w:sz w:val="26"/>
          <w:szCs w:val="26"/>
        </w:rPr>
      </w:pPr>
    </w:p>
    <w:p w14:paraId="512715A5" w14:textId="77777777" w:rsidR="00145215" w:rsidRPr="00630051" w:rsidRDefault="00145215" w:rsidP="00145215">
      <w:pPr>
        <w:spacing w:after="0" w:line="240" w:lineRule="auto"/>
        <w:rPr>
          <w:rFonts w:ascii="Cambria" w:hAnsi="Cambria"/>
          <w:sz w:val="6"/>
          <w:szCs w:val="6"/>
        </w:rPr>
      </w:pPr>
    </w:p>
    <w:p w14:paraId="63762D10" w14:textId="77777777" w:rsidR="00145215" w:rsidRPr="00630051" w:rsidRDefault="00145215" w:rsidP="00145215">
      <w:pPr>
        <w:spacing w:after="0" w:line="240" w:lineRule="auto"/>
        <w:rPr>
          <w:rFonts w:ascii="Cambria" w:hAnsi="Cambria"/>
          <w:sz w:val="6"/>
          <w:szCs w:val="6"/>
        </w:rPr>
      </w:pPr>
    </w:p>
    <w:p w14:paraId="47AB9BA6" w14:textId="77777777" w:rsidR="00145215" w:rsidRPr="00630051" w:rsidRDefault="00145215" w:rsidP="00145215">
      <w:pPr>
        <w:numPr>
          <w:ilvl w:val="0"/>
          <w:numId w:val="7"/>
        </w:numPr>
        <w:shd w:val="clear" w:color="auto" w:fill="C2D69B"/>
        <w:spacing w:after="0" w:line="240" w:lineRule="auto"/>
        <w:contextualSpacing/>
        <w:rPr>
          <w:rFonts w:ascii="Cambria" w:hAnsi="Cambria"/>
          <w:b/>
          <w:sz w:val="26"/>
          <w:szCs w:val="26"/>
        </w:rPr>
      </w:pPr>
      <w:r w:rsidRPr="00630051">
        <w:rPr>
          <w:rFonts w:ascii="Cambria" w:hAnsi="Cambria"/>
          <w:b/>
          <w:sz w:val="26"/>
          <w:szCs w:val="26"/>
        </w:rPr>
        <w:t>Détection des anomalies comptables</w:t>
      </w:r>
    </w:p>
    <w:p w14:paraId="1D7F0B2B" w14:textId="77777777" w:rsidR="00145215" w:rsidRPr="006D0D32" w:rsidRDefault="00145215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  <w:r w:rsidRPr="006D0D32">
        <w:rPr>
          <w:rFonts w:ascii="Arial" w:hAnsi="Arial" w:cs="Arial"/>
          <w:i/>
          <w:color w:val="262626"/>
          <w:sz w:val="24"/>
          <w:szCs w:val="24"/>
        </w:rPr>
        <w:t>Edition d’états de contrôle sur :</w:t>
      </w:r>
    </w:p>
    <w:p w14:paraId="2DDC3E9F" w14:textId="77777777" w:rsidR="00B36442" w:rsidRPr="006D0D32" w:rsidRDefault="00B36442" w:rsidP="00B36442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  <w:r w:rsidRPr="006D0D32">
        <w:rPr>
          <w:rFonts w:ascii="Arial" w:hAnsi="Arial" w:cs="Arial"/>
          <w:i/>
          <w:color w:val="262626"/>
          <w:sz w:val="24"/>
          <w:szCs w:val="24"/>
        </w:rPr>
        <w:t xml:space="preserve">. </w:t>
      </w:r>
      <w:r w:rsidRPr="006D0D32">
        <w:rPr>
          <w:rFonts w:ascii="Arial" w:hAnsi="Arial" w:cs="Arial"/>
          <w:b/>
          <w:i/>
          <w:color w:val="262626"/>
          <w:sz w:val="24"/>
          <w:szCs w:val="24"/>
        </w:rPr>
        <w:t xml:space="preserve"> </w:t>
      </w:r>
      <w:r w:rsidRPr="006D0D32">
        <w:rPr>
          <w:rFonts w:ascii="Arial" w:hAnsi="Arial" w:cs="Arial"/>
          <w:i/>
          <w:color w:val="262626"/>
          <w:sz w:val="24"/>
          <w:szCs w:val="24"/>
        </w:rPr>
        <w:t>Equilibre balance</w:t>
      </w:r>
      <w:r w:rsidRPr="006D0D32">
        <w:rPr>
          <w:rFonts w:ascii="Arial" w:hAnsi="Arial" w:cs="Arial"/>
          <w:i/>
          <w:sz w:val="24"/>
          <w:szCs w:val="24"/>
        </w:rPr>
        <w:t>s</w:t>
      </w:r>
      <w:r w:rsidRPr="006D0D3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6D0D32">
        <w:rPr>
          <w:rFonts w:ascii="Arial" w:hAnsi="Arial" w:cs="Arial"/>
          <w:i/>
          <w:color w:val="262626"/>
          <w:sz w:val="24"/>
          <w:szCs w:val="24"/>
        </w:rPr>
        <w:t>et liasse</w:t>
      </w:r>
    </w:p>
    <w:p w14:paraId="755B36F8" w14:textId="77777777" w:rsidR="00145215" w:rsidRPr="006D0D32" w:rsidRDefault="00145215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  <w:r w:rsidRPr="006D0D32">
        <w:rPr>
          <w:rFonts w:ascii="Arial" w:hAnsi="Arial" w:cs="Arial"/>
          <w:i/>
          <w:color w:val="262626"/>
          <w:sz w:val="24"/>
          <w:szCs w:val="24"/>
        </w:rPr>
        <w:t>. Soldes anormaux susceptibles de créer des compenses</w:t>
      </w:r>
    </w:p>
    <w:p w14:paraId="4758C6CC" w14:textId="77777777" w:rsidR="00B36442" w:rsidRPr="006D0D32" w:rsidRDefault="00B36442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  <w:r w:rsidRPr="006D0D32">
        <w:rPr>
          <w:rFonts w:ascii="Arial" w:hAnsi="Arial" w:cs="Arial"/>
          <w:i/>
          <w:color w:val="262626"/>
          <w:sz w:val="24"/>
          <w:szCs w:val="24"/>
        </w:rPr>
        <w:t>. Comptes non précis</w:t>
      </w:r>
    </w:p>
    <w:p w14:paraId="33CF5FF2" w14:textId="77777777" w:rsidR="00145215" w:rsidRPr="006D0D32" w:rsidRDefault="00B36442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  <w:r w:rsidRPr="006D0D32">
        <w:rPr>
          <w:rFonts w:ascii="Arial" w:hAnsi="Arial" w:cs="Arial"/>
          <w:i/>
          <w:color w:val="262626"/>
          <w:sz w:val="24"/>
          <w:szCs w:val="24"/>
        </w:rPr>
        <w:t>. Comptes h</w:t>
      </w:r>
      <w:r w:rsidR="00145215" w:rsidRPr="006D0D32">
        <w:rPr>
          <w:rFonts w:ascii="Arial" w:hAnsi="Arial" w:cs="Arial"/>
          <w:i/>
          <w:color w:val="262626"/>
          <w:sz w:val="24"/>
          <w:szCs w:val="24"/>
        </w:rPr>
        <w:t>ors cadres (hors plan comptable)</w:t>
      </w:r>
    </w:p>
    <w:p w14:paraId="35A0869B" w14:textId="77777777" w:rsidR="00145215" w:rsidRPr="006D0D32" w:rsidRDefault="00145215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4"/>
          <w:szCs w:val="24"/>
        </w:rPr>
      </w:pPr>
      <w:r w:rsidRPr="006D0D32">
        <w:rPr>
          <w:rFonts w:ascii="Arial" w:hAnsi="Arial" w:cs="Arial"/>
          <w:b/>
          <w:i/>
          <w:color w:val="262626"/>
          <w:sz w:val="24"/>
          <w:szCs w:val="24"/>
        </w:rPr>
        <w:t>.</w:t>
      </w:r>
      <w:r w:rsidRPr="006D0D32">
        <w:rPr>
          <w:rFonts w:ascii="Arial" w:hAnsi="Arial" w:cs="Arial"/>
          <w:i/>
          <w:color w:val="262626"/>
          <w:sz w:val="24"/>
          <w:szCs w:val="24"/>
        </w:rPr>
        <w:t xml:space="preserve"> Comptes supprimés par le </w:t>
      </w:r>
      <w:r w:rsidRPr="006D0D32">
        <w:rPr>
          <w:rFonts w:ascii="Arial" w:hAnsi="Arial" w:cs="Arial"/>
          <w:i/>
          <w:sz w:val="24"/>
          <w:szCs w:val="24"/>
        </w:rPr>
        <w:t>S</w:t>
      </w:r>
      <w:r w:rsidRPr="006D0D32">
        <w:rPr>
          <w:rFonts w:ascii="Arial" w:hAnsi="Arial" w:cs="Arial"/>
          <w:i/>
          <w:color w:val="262626"/>
          <w:sz w:val="24"/>
          <w:szCs w:val="24"/>
        </w:rPr>
        <w:t>yscohada révisé</w:t>
      </w:r>
    </w:p>
    <w:p w14:paraId="6A58AAEB" w14:textId="77777777" w:rsidR="00145215" w:rsidRPr="006D0D32" w:rsidRDefault="00145215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6"/>
          <w:szCs w:val="26"/>
        </w:rPr>
      </w:pPr>
      <w:r w:rsidRPr="006D0D32">
        <w:rPr>
          <w:rFonts w:ascii="Arial" w:hAnsi="Arial" w:cs="Arial"/>
          <w:b/>
          <w:i/>
          <w:color w:val="262626"/>
          <w:sz w:val="24"/>
          <w:szCs w:val="24"/>
        </w:rPr>
        <w:t xml:space="preserve">. </w:t>
      </w:r>
      <w:r w:rsidRPr="006D0D32">
        <w:rPr>
          <w:rFonts w:ascii="Arial" w:hAnsi="Arial" w:cs="Arial"/>
          <w:i/>
          <w:color w:val="262626"/>
          <w:sz w:val="24"/>
          <w:szCs w:val="24"/>
        </w:rPr>
        <w:t>C</w:t>
      </w:r>
      <w:r w:rsidRPr="006D0D32">
        <w:rPr>
          <w:rFonts w:ascii="Arial" w:hAnsi="Arial" w:cs="Arial"/>
          <w:i/>
          <w:color w:val="262626"/>
          <w:sz w:val="26"/>
          <w:szCs w:val="26"/>
        </w:rPr>
        <w:t xml:space="preserve">ohérence </w:t>
      </w:r>
    </w:p>
    <w:p w14:paraId="66A1E591" w14:textId="77777777" w:rsidR="00145215" w:rsidRPr="006D0D32" w:rsidRDefault="00145215" w:rsidP="00145215">
      <w:pPr>
        <w:pStyle w:val="Paragraphedeliste"/>
        <w:spacing w:after="0" w:line="240" w:lineRule="auto"/>
        <w:ind w:left="714"/>
        <w:rPr>
          <w:rFonts w:ascii="Arial" w:hAnsi="Arial" w:cs="Arial"/>
          <w:i/>
          <w:color w:val="262626"/>
          <w:sz w:val="26"/>
          <w:szCs w:val="26"/>
        </w:rPr>
      </w:pPr>
      <w:r w:rsidRPr="006D0D32">
        <w:rPr>
          <w:rFonts w:ascii="Arial" w:hAnsi="Arial" w:cs="Arial"/>
          <w:b/>
          <w:i/>
          <w:color w:val="262626"/>
          <w:sz w:val="24"/>
          <w:szCs w:val="24"/>
        </w:rPr>
        <w:t>.</w:t>
      </w:r>
      <w:r w:rsidRPr="006D0D32">
        <w:rPr>
          <w:rFonts w:ascii="Arial" w:hAnsi="Arial" w:cs="Arial"/>
          <w:i/>
          <w:color w:val="262626"/>
          <w:sz w:val="26"/>
          <w:szCs w:val="26"/>
        </w:rPr>
        <w:t xml:space="preserve"> Inter-états</w:t>
      </w:r>
    </w:p>
    <w:p w14:paraId="6BF0D09A" w14:textId="77777777" w:rsidR="00E66323" w:rsidRDefault="00E66323" w:rsidP="00145215">
      <w:pPr>
        <w:pStyle w:val="Paragraphedeliste"/>
        <w:spacing w:after="0" w:line="240" w:lineRule="auto"/>
        <w:ind w:left="714"/>
        <w:rPr>
          <w:rFonts w:ascii="Cambria" w:hAnsi="Cambria"/>
          <w:i/>
          <w:color w:val="262626"/>
          <w:sz w:val="26"/>
          <w:szCs w:val="26"/>
        </w:rPr>
      </w:pPr>
    </w:p>
    <w:p w14:paraId="107F977D" w14:textId="77777777" w:rsidR="00E66323" w:rsidRDefault="00E66323" w:rsidP="00145215">
      <w:pPr>
        <w:pStyle w:val="Paragraphedeliste"/>
        <w:spacing w:after="0" w:line="240" w:lineRule="auto"/>
        <w:ind w:left="714"/>
        <w:rPr>
          <w:rFonts w:ascii="Cambria" w:hAnsi="Cambria"/>
          <w:i/>
          <w:color w:val="262626"/>
          <w:sz w:val="26"/>
          <w:szCs w:val="26"/>
        </w:rPr>
      </w:pPr>
      <w:r>
        <w:rPr>
          <w:rFonts w:ascii="Cambria" w:hAnsi="Cambria"/>
          <w:i/>
          <w:noProof/>
          <w:color w:val="262626"/>
          <w:sz w:val="26"/>
          <w:szCs w:val="26"/>
        </w:rPr>
        <w:lastRenderedPageBreak/>
        <w:drawing>
          <wp:inline distT="0" distB="0" distL="0" distR="0" wp14:anchorId="6C617A3C" wp14:editId="729B4FEC">
            <wp:extent cx="6027420" cy="39624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34D7C" w14:textId="77777777" w:rsidR="00E66323" w:rsidRDefault="00E66323" w:rsidP="00145215">
      <w:pPr>
        <w:pStyle w:val="Paragraphedeliste"/>
        <w:spacing w:after="0" w:line="240" w:lineRule="auto"/>
        <w:ind w:left="714"/>
        <w:rPr>
          <w:rFonts w:ascii="Cambria" w:hAnsi="Cambria"/>
          <w:i/>
          <w:color w:val="262626"/>
          <w:sz w:val="26"/>
          <w:szCs w:val="26"/>
        </w:rPr>
      </w:pPr>
    </w:p>
    <w:p w14:paraId="702054ED" w14:textId="77777777" w:rsidR="00145215" w:rsidRPr="00630051" w:rsidRDefault="00145215" w:rsidP="00145215">
      <w:pPr>
        <w:spacing w:after="0" w:line="240" w:lineRule="auto"/>
        <w:rPr>
          <w:rFonts w:ascii="Cambria" w:hAnsi="Cambria"/>
          <w:b/>
          <w:sz w:val="6"/>
          <w:szCs w:val="6"/>
        </w:rPr>
      </w:pPr>
    </w:p>
    <w:p w14:paraId="236701DC" w14:textId="77777777" w:rsidR="00145215" w:rsidRPr="00630051" w:rsidRDefault="00145215" w:rsidP="00145215">
      <w:pPr>
        <w:spacing w:after="0" w:line="240" w:lineRule="auto"/>
        <w:rPr>
          <w:rFonts w:ascii="Cambria" w:hAnsi="Cambria"/>
          <w:b/>
          <w:sz w:val="6"/>
          <w:szCs w:val="6"/>
        </w:rPr>
      </w:pPr>
    </w:p>
    <w:p w14:paraId="41BF0ED7" w14:textId="77777777" w:rsidR="00145215" w:rsidRPr="00630051" w:rsidRDefault="00145215" w:rsidP="00145215">
      <w:pPr>
        <w:numPr>
          <w:ilvl w:val="0"/>
          <w:numId w:val="7"/>
        </w:numPr>
        <w:shd w:val="clear" w:color="auto" w:fill="C2D69B"/>
        <w:spacing w:after="0" w:line="240" w:lineRule="auto"/>
        <w:contextualSpacing/>
        <w:rPr>
          <w:rFonts w:ascii="Cambria" w:hAnsi="Cambria"/>
          <w:b/>
          <w:sz w:val="26"/>
          <w:szCs w:val="26"/>
        </w:rPr>
      </w:pPr>
      <w:r w:rsidRPr="00630051">
        <w:rPr>
          <w:rFonts w:ascii="Cambria" w:hAnsi="Cambria"/>
          <w:b/>
          <w:sz w:val="26"/>
          <w:szCs w:val="26"/>
        </w:rPr>
        <w:t>Rapports et tableaux de bord</w:t>
      </w:r>
    </w:p>
    <w:p w14:paraId="59A9379A" w14:textId="77777777" w:rsidR="00145215" w:rsidRPr="00630051" w:rsidRDefault="00145215" w:rsidP="00145215">
      <w:pPr>
        <w:pStyle w:val="Paragraphedeliste"/>
        <w:spacing w:after="0" w:line="240" w:lineRule="auto"/>
        <w:ind w:left="780"/>
        <w:rPr>
          <w:rFonts w:ascii="Cambria" w:hAnsi="Cambria"/>
          <w:i/>
          <w:color w:val="262626"/>
          <w:sz w:val="24"/>
          <w:szCs w:val="24"/>
        </w:rPr>
      </w:pPr>
      <w:r w:rsidRPr="00630051">
        <w:rPr>
          <w:rFonts w:ascii="Cambria" w:hAnsi="Cambria"/>
          <w:i/>
          <w:color w:val="262626"/>
          <w:sz w:val="24"/>
          <w:szCs w:val="24"/>
        </w:rPr>
        <w:t>Edition de tableaux pertinents :</w:t>
      </w:r>
    </w:p>
    <w:p w14:paraId="4BC7058E" w14:textId="77777777" w:rsidR="00145215" w:rsidRPr="00630051" w:rsidRDefault="00145215" w:rsidP="00145215">
      <w:pPr>
        <w:pStyle w:val="Paragraphedeliste"/>
        <w:spacing w:after="0" w:line="240" w:lineRule="auto"/>
        <w:ind w:left="780"/>
        <w:rPr>
          <w:rFonts w:ascii="Cambria" w:hAnsi="Cambria"/>
          <w:i/>
          <w:color w:val="262626"/>
          <w:sz w:val="24"/>
          <w:szCs w:val="24"/>
        </w:rPr>
      </w:pPr>
      <w:r w:rsidRPr="00630051">
        <w:rPr>
          <w:rFonts w:ascii="Cambria" w:hAnsi="Cambria"/>
          <w:i/>
          <w:color w:val="262626"/>
          <w:sz w:val="24"/>
          <w:szCs w:val="24"/>
        </w:rPr>
        <w:t>. Détail des comptes de bilan avec comparatif sur N, N-1, N-2</w:t>
      </w:r>
    </w:p>
    <w:p w14:paraId="2D2D0708" w14:textId="77777777" w:rsidR="00145215" w:rsidRDefault="00145215" w:rsidP="00145215">
      <w:pPr>
        <w:pStyle w:val="Paragraphedeliste"/>
        <w:spacing w:after="0" w:line="240" w:lineRule="auto"/>
        <w:ind w:left="780"/>
        <w:rPr>
          <w:rFonts w:ascii="Cambria" w:hAnsi="Cambria"/>
          <w:i/>
          <w:color w:val="262626"/>
          <w:sz w:val="24"/>
          <w:szCs w:val="24"/>
        </w:rPr>
      </w:pPr>
      <w:r w:rsidRPr="00630051">
        <w:rPr>
          <w:rFonts w:ascii="Cambria" w:hAnsi="Cambria"/>
          <w:i/>
          <w:color w:val="262626"/>
          <w:sz w:val="24"/>
          <w:szCs w:val="24"/>
        </w:rPr>
        <w:t>. Détail des comptes de Résultat avec comparatif sur N, N-1, N-2</w:t>
      </w:r>
    </w:p>
    <w:p w14:paraId="33738DB5" w14:textId="77777777" w:rsidR="00145215" w:rsidRPr="00630051" w:rsidRDefault="00145215" w:rsidP="00145215">
      <w:pPr>
        <w:pStyle w:val="Paragraphedeliste"/>
        <w:spacing w:after="0" w:line="240" w:lineRule="auto"/>
        <w:ind w:left="780"/>
        <w:rPr>
          <w:rFonts w:ascii="Cambria" w:hAnsi="Cambria"/>
          <w:i/>
          <w:color w:val="262626"/>
          <w:sz w:val="24"/>
          <w:szCs w:val="24"/>
        </w:rPr>
      </w:pPr>
      <w:r>
        <w:rPr>
          <w:rFonts w:ascii="Cambria" w:hAnsi="Cambria"/>
          <w:i/>
          <w:color w:val="262626"/>
          <w:sz w:val="24"/>
          <w:szCs w:val="24"/>
        </w:rPr>
        <w:t>. SIG</w:t>
      </w:r>
    </w:p>
    <w:p w14:paraId="73101D63" w14:textId="77777777" w:rsidR="00145215" w:rsidRPr="00E66323" w:rsidRDefault="00145215" w:rsidP="00E66323">
      <w:pPr>
        <w:pStyle w:val="Paragraphedeliste"/>
        <w:spacing w:after="0" w:line="240" w:lineRule="auto"/>
        <w:ind w:left="780"/>
        <w:rPr>
          <w:rFonts w:ascii="Cambria" w:hAnsi="Cambria"/>
          <w:i/>
          <w:color w:val="262626"/>
          <w:sz w:val="24"/>
          <w:szCs w:val="24"/>
        </w:rPr>
      </w:pPr>
      <w:r w:rsidRPr="00630051">
        <w:rPr>
          <w:rFonts w:ascii="Cambria" w:hAnsi="Cambria"/>
          <w:i/>
          <w:color w:val="262626"/>
          <w:sz w:val="24"/>
          <w:szCs w:val="24"/>
        </w:rPr>
        <w:t>. Ratios</w:t>
      </w:r>
    </w:p>
    <w:p w14:paraId="4C44477D" w14:textId="77777777" w:rsidR="00145215" w:rsidRPr="00630051" w:rsidRDefault="00145215" w:rsidP="00145215">
      <w:pPr>
        <w:spacing w:after="0" w:line="240" w:lineRule="auto"/>
        <w:rPr>
          <w:rFonts w:ascii="Cambria" w:hAnsi="Cambria"/>
          <w:sz w:val="6"/>
          <w:szCs w:val="6"/>
        </w:rPr>
      </w:pPr>
    </w:p>
    <w:p w14:paraId="72776F3B" w14:textId="77777777" w:rsidR="00145215" w:rsidRPr="00630051" w:rsidRDefault="00145215" w:rsidP="00145215">
      <w:pPr>
        <w:spacing w:after="0" w:line="240" w:lineRule="auto"/>
        <w:rPr>
          <w:rFonts w:ascii="Cambria" w:hAnsi="Cambria"/>
          <w:sz w:val="6"/>
          <w:szCs w:val="6"/>
        </w:rPr>
      </w:pPr>
    </w:p>
    <w:p w14:paraId="6AF32F0E" w14:textId="77777777" w:rsidR="00145215" w:rsidRPr="00630051" w:rsidRDefault="00145215" w:rsidP="00145215">
      <w:pPr>
        <w:spacing w:after="0" w:line="240" w:lineRule="auto"/>
        <w:rPr>
          <w:rFonts w:ascii="Cambria" w:hAnsi="Cambria"/>
          <w:sz w:val="6"/>
          <w:szCs w:val="6"/>
        </w:rPr>
      </w:pPr>
    </w:p>
    <w:p w14:paraId="0E611969" w14:textId="77777777" w:rsidR="00145215" w:rsidRPr="00630051" w:rsidRDefault="00145215" w:rsidP="00145215">
      <w:pPr>
        <w:numPr>
          <w:ilvl w:val="0"/>
          <w:numId w:val="7"/>
        </w:numPr>
        <w:shd w:val="clear" w:color="auto" w:fill="C2D69B"/>
        <w:spacing w:after="0" w:line="240" w:lineRule="auto"/>
        <w:contextualSpacing/>
        <w:rPr>
          <w:rFonts w:ascii="Cambria" w:hAnsi="Cambria"/>
          <w:b/>
          <w:sz w:val="26"/>
          <w:szCs w:val="26"/>
        </w:rPr>
      </w:pPr>
      <w:r w:rsidRPr="00630051">
        <w:rPr>
          <w:rFonts w:ascii="Cambria" w:hAnsi="Cambria"/>
          <w:b/>
          <w:sz w:val="26"/>
          <w:szCs w:val="26"/>
        </w:rPr>
        <w:t xml:space="preserve">Gestion des dossiers </w:t>
      </w:r>
    </w:p>
    <w:p w14:paraId="3E188538" w14:textId="77777777" w:rsidR="00145215" w:rsidRPr="004300C3" w:rsidRDefault="00145215" w:rsidP="00145215">
      <w:pPr>
        <w:pStyle w:val="Paragraphedeliste"/>
        <w:spacing w:after="0" w:line="240" w:lineRule="auto"/>
        <w:ind w:left="780"/>
        <w:rPr>
          <w:rFonts w:ascii="Cambria" w:hAnsi="Cambria"/>
          <w:i/>
          <w:color w:val="262626"/>
          <w:sz w:val="24"/>
          <w:szCs w:val="24"/>
        </w:rPr>
      </w:pPr>
      <w:r w:rsidRPr="004300C3">
        <w:rPr>
          <w:rFonts w:ascii="Cambria" w:hAnsi="Cambria"/>
          <w:i/>
          <w:color w:val="262626"/>
          <w:sz w:val="24"/>
          <w:szCs w:val="24"/>
        </w:rPr>
        <w:t>Gestion multi-dossiers</w:t>
      </w:r>
    </w:p>
    <w:p w14:paraId="4DBB9866" w14:textId="77777777" w:rsidR="00BD4388" w:rsidRPr="004300C3" w:rsidRDefault="00145215" w:rsidP="00145215">
      <w:pPr>
        <w:pStyle w:val="Paragraphedeliste"/>
        <w:spacing w:after="0" w:line="240" w:lineRule="auto"/>
        <w:ind w:left="780"/>
        <w:rPr>
          <w:rFonts w:ascii="Cambria" w:hAnsi="Cambria"/>
          <w:i/>
          <w:color w:val="262626"/>
          <w:sz w:val="24"/>
          <w:szCs w:val="24"/>
        </w:rPr>
      </w:pPr>
      <w:r w:rsidRPr="004300C3">
        <w:rPr>
          <w:rFonts w:ascii="Cambria" w:hAnsi="Cambria"/>
          <w:i/>
          <w:color w:val="262626"/>
          <w:sz w:val="24"/>
          <w:szCs w:val="24"/>
        </w:rPr>
        <w:t>Sécurité d’accès</w:t>
      </w:r>
      <w:bookmarkEnd w:id="0"/>
    </w:p>
    <w:sectPr w:rsidR="00BD4388" w:rsidRPr="004300C3" w:rsidSect="004E2BC3">
      <w:footerReference w:type="default" r:id="rId16"/>
      <w:pgSz w:w="11906" w:h="16838"/>
      <w:pgMar w:top="1417" w:right="991" w:bottom="1276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6088" w14:textId="77777777" w:rsidR="008F4ED1" w:rsidRDefault="008F4ED1" w:rsidP="00CD326C">
      <w:pPr>
        <w:spacing w:after="0" w:line="240" w:lineRule="auto"/>
      </w:pPr>
      <w:r>
        <w:separator/>
      </w:r>
    </w:p>
  </w:endnote>
  <w:endnote w:type="continuationSeparator" w:id="0">
    <w:p w14:paraId="2C42AE03" w14:textId="77777777" w:rsidR="008F4ED1" w:rsidRDefault="008F4ED1" w:rsidP="00CD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5086" w14:textId="00A57883" w:rsidR="00E87886" w:rsidRDefault="008F63B7">
    <w:pPr>
      <w:pStyle w:val="Pieddepage"/>
      <w:rPr>
        <w:sz w:val="16"/>
        <w:szCs w:val="16"/>
      </w:rPr>
    </w:pPr>
    <w:r w:rsidRPr="008F63B7">
      <w:rPr>
        <w:sz w:val="16"/>
        <w:szCs w:val="16"/>
      </w:rPr>
      <w:t>Pour plus d’informations : 00 </w:t>
    </w:r>
    <w:r>
      <w:rPr>
        <w:sz w:val="16"/>
        <w:szCs w:val="16"/>
      </w:rPr>
      <w:t>(</w:t>
    </w:r>
    <w:r w:rsidRPr="008F63B7">
      <w:rPr>
        <w:sz w:val="16"/>
        <w:szCs w:val="16"/>
      </w:rPr>
      <w:t>221</w:t>
    </w:r>
    <w:r>
      <w:rPr>
        <w:sz w:val="16"/>
        <w:szCs w:val="16"/>
      </w:rPr>
      <w:t>)</w:t>
    </w:r>
    <w:r w:rsidRPr="008F63B7">
      <w:rPr>
        <w:sz w:val="16"/>
        <w:szCs w:val="16"/>
      </w:rPr>
      <w:t xml:space="preserve"> 33 867 63 </w:t>
    </w:r>
    <w:r w:rsidR="00765B4C" w:rsidRPr="008F63B7">
      <w:rPr>
        <w:sz w:val="16"/>
        <w:szCs w:val="16"/>
      </w:rPr>
      <w:t>29 -</w:t>
    </w:r>
    <w:r w:rsidRPr="008F63B7">
      <w:rPr>
        <w:sz w:val="16"/>
        <w:szCs w:val="16"/>
      </w:rPr>
      <w:t xml:space="preserve"> 00 </w:t>
    </w:r>
    <w:r>
      <w:rPr>
        <w:sz w:val="16"/>
        <w:szCs w:val="16"/>
      </w:rPr>
      <w:t>(</w:t>
    </w:r>
    <w:r w:rsidRPr="008F63B7">
      <w:rPr>
        <w:sz w:val="16"/>
        <w:szCs w:val="16"/>
      </w:rPr>
      <w:t>221</w:t>
    </w:r>
    <w:r>
      <w:rPr>
        <w:sz w:val="16"/>
        <w:szCs w:val="16"/>
      </w:rPr>
      <w:t>)</w:t>
    </w:r>
    <w:r w:rsidRPr="008F63B7">
      <w:rPr>
        <w:sz w:val="16"/>
        <w:szCs w:val="16"/>
      </w:rPr>
      <w:t xml:space="preserve"> 33 867 16 85       </w:t>
    </w:r>
    <w:hyperlink r:id="rId1" w:history="1">
      <w:r w:rsidR="00765B4C" w:rsidRPr="00157F8C">
        <w:rPr>
          <w:rStyle w:val="Lienhypertexte"/>
        </w:rPr>
        <w:t>contact@2si.sn</w:t>
      </w:r>
    </w:hyperlink>
    <w:r w:rsidR="00765B4C">
      <w:t xml:space="preserve"> </w:t>
    </w:r>
    <w:r w:rsidR="00E87886">
      <w:rPr>
        <w:sz w:val="16"/>
        <w:szCs w:val="16"/>
      </w:rPr>
      <w:t xml:space="preserve"> </w:t>
    </w:r>
  </w:p>
  <w:p w14:paraId="6617E797" w14:textId="77777777" w:rsidR="00E87886" w:rsidRDefault="00E87886">
    <w:pPr>
      <w:pStyle w:val="Pieddepage"/>
      <w:rPr>
        <w:sz w:val="16"/>
        <w:szCs w:val="16"/>
      </w:rPr>
    </w:pPr>
  </w:p>
  <w:p w14:paraId="3E1C6D90" w14:textId="77777777" w:rsidR="00E87886" w:rsidRDefault="00E87886">
    <w:pPr>
      <w:pStyle w:val="Pieddepage"/>
      <w:rPr>
        <w:sz w:val="16"/>
        <w:szCs w:val="16"/>
      </w:rPr>
    </w:pPr>
  </w:p>
  <w:p w14:paraId="63A401C1" w14:textId="77777777" w:rsidR="00E87886" w:rsidRDefault="00E87886">
    <w:pPr>
      <w:pStyle w:val="Pieddepage"/>
      <w:rPr>
        <w:sz w:val="16"/>
        <w:szCs w:val="16"/>
      </w:rPr>
    </w:pPr>
  </w:p>
  <w:p w14:paraId="25E43E27" w14:textId="77777777" w:rsidR="00E87886" w:rsidRDefault="00E87886">
    <w:pPr>
      <w:pStyle w:val="Pieddepage"/>
      <w:rPr>
        <w:sz w:val="16"/>
        <w:szCs w:val="16"/>
      </w:rPr>
    </w:pPr>
  </w:p>
  <w:p w14:paraId="40312D5E" w14:textId="77777777" w:rsidR="00E87886" w:rsidRDefault="00E87886">
    <w:pPr>
      <w:pStyle w:val="Pieddepage"/>
      <w:rPr>
        <w:sz w:val="16"/>
        <w:szCs w:val="16"/>
      </w:rPr>
    </w:pPr>
  </w:p>
  <w:p w14:paraId="39A648C3" w14:textId="77777777" w:rsidR="00E87886" w:rsidRDefault="00E87886">
    <w:pPr>
      <w:pStyle w:val="Pieddepage"/>
      <w:rPr>
        <w:sz w:val="16"/>
        <w:szCs w:val="16"/>
      </w:rPr>
    </w:pPr>
  </w:p>
  <w:p w14:paraId="3B4243F8" w14:textId="77777777" w:rsidR="00E87886" w:rsidRDefault="00E87886">
    <w:pPr>
      <w:pStyle w:val="Pieddepage"/>
      <w:rPr>
        <w:sz w:val="16"/>
        <w:szCs w:val="16"/>
      </w:rPr>
    </w:pPr>
  </w:p>
  <w:p w14:paraId="783666D8" w14:textId="77777777" w:rsidR="00E87886" w:rsidRDefault="00E87886">
    <w:pPr>
      <w:pStyle w:val="Pieddepage"/>
      <w:rPr>
        <w:sz w:val="16"/>
        <w:szCs w:val="16"/>
      </w:rPr>
    </w:pPr>
  </w:p>
  <w:p w14:paraId="5A145FEF" w14:textId="77777777" w:rsidR="008F63B7" w:rsidRDefault="00E87886">
    <w:pPr>
      <w:pStyle w:val="Pieddepage"/>
      <w:rPr>
        <w:sz w:val="16"/>
        <w:szCs w:val="16"/>
      </w:rPr>
    </w:pPr>
    <w:r>
      <w:rPr>
        <w:sz w:val="16"/>
        <w:szCs w:val="16"/>
      </w:rPr>
      <w:t xml:space="preserve"> </w:t>
    </w:r>
  </w:p>
  <w:p w14:paraId="5AB12A37" w14:textId="77777777" w:rsidR="008F63B7" w:rsidRPr="008F63B7" w:rsidRDefault="008F63B7">
    <w:pPr>
      <w:pStyle w:val="Pieddepage"/>
      <w:rPr>
        <w:sz w:val="16"/>
        <w:szCs w:val="16"/>
      </w:rPr>
    </w:pPr>
    <w:r w:rsidRPr="008F63B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A8741" w14:textId="77777777" w:rsidR="008F4ED1" w:rsidRDefault="008F4ED1" w:rsidP="00CD326C">
      <w:pPr>
        <w:spacing w:after="0" w:line="240" w:lineRule="auto"/>
      </w:pPr>
      <w:r>
        <w:separator/>
      </w:r>
    </w:p>
  </w:footnote>
  <w:footnote w:type="continuationSeparator" w:id="0">
    <w:p w14:paraId="5233FF62" w14:textId="77777777" w:rsidR="008F4ED1" w:rsidRDefault="008F4ED1" w:rsidP="00CD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17BC"/>
    <w:multiLevelType w:val="hybridMultilevel"/>
    <w:tmpl w:val="8EBADA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227C"/>
    <w:multiLevelType w:val="hybridMultilevel"/>
    <w:tmpl w:val="FAF899DA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6822E21"/>
    <w:multiLevelType w:val="hybridMultilevel"/>
    <w:tmpl w:val="C34CD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540E"/>
    <w:multiLevelType w:val="hybridMultilevel"/>
    <w:tmpl w:val="E0885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C4359"/>
    <w:multiLevelType w:val="hybridMultilevel"/>
    <w:tmpl w:val="D40EDCAA"/>
    <w:lvl w:ilvl="0" w:tplc="172C6098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A6336D"/>
    <w:multiLevelType w:val="hybridMultilevel"/>
    <w:tmpl w:val="2BE42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378CF"/>
    <w:multiLevelType w:val="hybridMultilevel"/>
    <w:tmpl w:val="4A04C8D0"/>
    <w:lvl w:ilvl="0" w:tplc="8B9A1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67021">
    <w:abstractNumId w:val="2"/>
  </w:num>
  <w:num w:numId="2" w16cid:durableId="1863739672">
    <w:abstractNumId w:val="0"/>
  </w:num>
  <w:num w:numId="3" w16cid:durableId="2015306116">
    <w:abstractNumId w:val="3"/>
  </w:num>
  <w:num w:numId="4" w16cid:durableId="1892643364">
    <w:abstractNumId w:val="5"/>
  </w:num>
  <w:num w:numId="5" w16cid:durableId="2135252067">
    <w:abstractNumId w:val="4"/>
  </w:num>
  <w:num w:numId="6" w16cid:durableId="754782189">
    <w:abstractNumId w:val="6"/>
  </w:num>
  <w:num w:numId="7" w16cid:durableId="115876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6C"/>
    <w:rsid w:val="00145215"/>
    <w:rsid w:val="001F25FB"/>
    <w:rsid w:val="00296D82"/>
    <w:rsid w:val="002A1CB7"/>
    <w:rsid w:val="0033260D"/>
    <w:rsid w:val="00375749"/>
    <w:rsid w:val="00392BAF"/>
    <w:rsid w:val="00413EBE"/>
    <w:rsid w:val="00440699"/>
    <w:rsid w:val="004719C2"/>
    <w:rsid w:val="004C6FBF"/>
    <w:rsid w:val="004E2BC3"/>
    <w:rsid w:val="005130E8"/>
    <w:rsid w:val="00521D36"/>
    <w:rsid w:val="00526F2F"/>
    <w:rsid w:val="005864DE"/>
    <w:rsid w:val="006D0D32"/>
    <w:rsid w:val="006E3EF9"/>
    <w:rsid w:val="007352AA"/>
    <w:rsid w:val="00755134"/>
    <w:rsid w:val="00765B4C"/>
    <w:rsid w:val="00794620"/>
    <w:rsid w:val="0088513D"/>
    <w:rsid w:val="008F4ED1"/>
    <w:rsid w:val="008F63B7"/>
    <w:rsid w:val="00A13D8E"/>
    <w:rsid w:val="00A46A43"/>
    <w:rsid w:val="00AF2535"/>
    <w:rsid w:val="00B36442"/>
    <w:rsid w:val="00B60ED5"/>
    <w:rsid w:val="00BC1F42"/>
    <w:rsid w:val="00BD4388"/>
    <w:rsid w:val="00BF09F3"/>
    <w:rsid w:val="00CD326C"/>
    <w:rsid w:val="00CF7E3A"/>
    <w:rsid w:val="00D22108"/>
    <w:rsid w:val="00E66323"/>
    <w:rsid w:val="00E87886"/>
    <w:rsid w:val="00FA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2A82D"/>
  <w15:chartTrackingRefBased/>
  <w15:docId w15:val="{57812ED1-7384-45D1-9752-BBCB3830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6C"/>
    <w:pPr>
      <w:spacing w:after="200" w:line="276" w:lineRule="auto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D3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1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32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D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326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D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326C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CD32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BAF"/>
    <w:rPr>
      <w:rFonts w:ascii="Segoe UI" w:eastAsiaTheme="minorEastAsia" w:hAnsi="Segoe UI" w:cs="Segoe UI"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21D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8F63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2si.s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8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Dia</dc:creator>
  <cp:keywords/>
  <dc:description/>
  <cp:lastModifiedBy>Mamadou DIA</cp:lastModifiedBy>
  <cp:revision>2</cp:revision>
  <cp:lastPrinted>2018-12-01T17:51:00Z</cp:lastPrinted>
  <dcterms:created xsi:type="dcterms:W3CDTF">2025-01-13T08:58:00Z</dcterms:created>
  <dcterms:modified xsi:type="dcterms:W3CDTF">2025-01-13T08:58:00Z</dcterms:modified>
</cp:coreProperties>
</file>